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81" w:rsidRPr="00EE3961" w:rsidRDefault="00AC2AD2" w:rsidP="00943969">
      <w:pPr>
        <w:jc w:val="both"/>
        <w:rPr>
          <w:rFonts w:ascii="Times New Roman" w:hAnsi="Times New Roman" w:cs="Times New Roman"/>
          <w:b/>
          <w:sz w:val="24"/>
          <w:szCs w:val="24"/>
          <w:lang w:val="sr-Cyrl-RS"/>
        </w:rPr>
      </w:pPr>
      <w:r>
        <w:rPr>
          <w:noProof/>
          <w:lang w:val="sr-Latn-RS" w:eastAsia="sr-Latn-RS"/>
        </w:rPr>
        <w:drawing>
          <wp:inline distT="0" distB="0" distL="0" distR="0" wp14:anchorId="61467FAC" wp14:editId="689CDBE6">
            <wp:extent cx="5734050" cy="942975"/>
            <wp:effectExtent l="19050" t="0" r="0" b="0"/>
            <wp:docPr id="1" name="Picture 0" descr="komunalno 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omunalno gore.jpg"/>
                    <pic:cNvPicPr>
                      <a:picLocks noChangeAspect="1" noChangeArrowheads="1"/>
                    </pic:cNvPicPr>
                  </pic:nvPicPr>
                  <pic:blipFill>
                    <a:blip r:embed="rId8"/>
                    <a:srcRect/>
                    <a:stretch>
                      <a:fillRect/>
                    </a:stretch>
                  </pic:blipFill>
                  <pic:spPr bwMode="auto">
                    <a:xfrm>
                      <a:off x="0" y="0"/>
                      <a:ext cx="5734050" cy="942975"/>
                    </a:xfrm>
                    <a:prstGeom prst="rect">
                      <a:avLst/>
                    </a:prstGeom>
                    <a:noFill/>
                    <a:ln w="9525">
                      <a:noFill/>
                      <a:miter lim="800000"/>
                      <a:headEnd/>
                      <a:tailEnd/>
                    </a:ln>
                  </pic:spPr>
                </pic:pic>
              </a:graphicData>
            </a:graphic>
          </wp:inline>
        </w:drawing>
      </w:r>
    </w:p>
    <w:p w:rsidR="00CD4181" w:rsidRPr="009B2AE0" w:rsidRDefault="00CD4181" w:rsidP="00943969">
      <w:pPr>
        <w:jc w:val="both"/>
        <w:rPr>
          <w:rFonts w:ascii="Times New Roman" w:hAnsi="Times New Roman" w:cs="Times New Roman"/>
          <w:b/>
          <w:sz w:val="40"/>
          <w:szCs w:val="40"/>
        </w:rPr>
      </w:pPr>
    </w:p>
    <w:p w:rsidR="00CD4181" w:rsidRPr="009B2AE0" w:rsidRDefault="00CD4181" w:rsidP="00971342">
      <w:pPr>
        <w:jc w:val="center"/>
        <w:rPr>
          <w:rFonts w:ascii="Times New Roman" w:hAnsi="Times New Roman" w:cs="Times New Roman"/>
          <w:b/>
          <w:sz w:val="40"/>
          <w:szCs w:val="40"/>
        </w:rPr>
      </w:pPr>
    </w:p>
    <w:p w:rsidR="00AC2AD2" w:rsidRDefault="00AC2AD2" w:rsidP="00971342">
      <w:pPr>
        <w:jc w:val="center"/>
        <w:rPr>
          <w:rFonts w:ascii="Times New Roman" w:hAnsi="Times New Roman" w:cs="Times New Roman"/>
          <w:b/>
          <w:sz w:val="40"/>
          <w:szCs w:val="40"/>
          <w:lang w:val="sr-Cyrl-RS"/>
        </w:rPr>
      </w:pPr>
    </w:p>
    <w:p w:rsidR="00EE5A5A" w:rsidRDefault="00B543B4" w:rsidP="00971342">
      <w:pPr>
        <w:jc w:val="center"/>
        <w:rPr>
          <w:rFonts w:ascii="Times New Roman" w:hAnsi="Times New Roman" w:cs="Times New Roman"/>
          <w:b/>
          <w:sz w:val="40"/>
          <w:szCs w:val="40"/>
          <w:lang w:val="sr-Cyrl-RS"/>
        </w:rPr>
      </w:pPr>
      <w:r>
        <w:rPr>
          <w:rFonts w:ascii="Times New Roman" w:hAnsi="Times New Roman" w:cs="Times New Roman"/>
          <w:b/>
          <w:sz w:val="40"/>
          <w:szCs w:val="40"/>
          <w:lang w:val="sr-Cyrl-RS"/>
        </w:rPr>
        <w:t>СРЕДЊОРОЧНИ</w:t>
      </w:r>
      <w:r w:rsidR="00AC2AD2">
        <w:rPr>
          <w:rFonts w:ascii="Times New Roman" w:hAnsi="Times New Roman" w:cs="Times New Roman"/>
          <w:b/>
          <w:sz w:val="40"/>
          <w:szCs w:val="40"/>
          <w:lang w:val="sr-Cyrl-RS"/>
        </w:rPr>
        <w:t xml:space="preserve">  ПЛАН ПОСЛОВНЕ </w:t>
      </w:r>
    </w:p>
    <w:p w:rsidR="00EE5A5A" w:rsidRDefault="00AC2AD2" w:rsidP="00971342">
      <w:pPr>
        <w:jc w:val="center"/>
        <w:rPr>
          <w:rFonts w:ascii="Times New Roman" w:hAnsi="Times New Roman" w:cs="Times New Roman"/>
          <w:b/>
          <w:sz w:val="40"/>
          <w:szCs w:val="40"/>
          <w:lang w:val="sr-Cyrl-RS"/>
        </w:rPr>
      </w:pPr>
      <w:r>
        <w:rPr>
          <w:rFonts w:ascii="Times New Roman" w:hAnsi="Times New Roman" w:cs="Times New Roman"/>
          <w:b/>
          <w:sz w:val="40"/>
          <w:szCs w:val="40"/>
          <w:lang w:val="sr-Cyrl-RS"/>
        </w:rPr>
        <w:t xml:space="preserve">СТРАТЕГИЈЕ И РАЗВОЈА  </w:t>
      </w:r>
    </w:p>
    <w:p w:rsidR="00CD4181" w:rsidRPr="009B2AE0" w:rsidRDefault="00AC2AD2" w:rsidP="00971342">
      <w:pPr>
        <w:jc w:val="center"/>
        <w:rPr>
          <w:rFonts w:ascii="Times New Roman" w:hAnsi="Times New Roman" w:cs="Times New Roman"/>
          <w:b/>
          <w:sz w:val="40"/>
          <w:szCs w:val="40"/>
        </w:rPr>
      </w:pPr>
      <w:r>
        <w:rPr>
          <w:rFonts w:ascii="Times New Roman" w:hAnsi="Times New Roman" w:cs="Times New Roman"/>
          <w:b/>
          <w:sz w:val="40"/>
          <w:szCs w:val="40"/>
          <w:lang w:val="sr-Cyrl-RS"/>
        </w:rPr>
        <w:t xml:space="preserve"> </w:t>
      </w:r>
      <w:r w:rsidR="00CD4181" w:rsidRPr="009B2AE0">
        <w:rPr>
          <w:rFonts w:ascii="Times New Roman" w:hAnsi="Times New Roman" w:cs="Times New Roman"/>
          <w:b/>
          <w:sz w:val="40"/>
          <w:szCs w:val="40"/>
        </w:rPr>
        <w:t>ЈП „3.СЕПТЕМБАР“</w:t>
      </w:r>
    </w:p>
    <w:p w:rsidR="00CD4181" w:rsidRDefault="00CD4181" w:rsidP="00971342">
      <w:pPr>
        <w:jc w:val="center"/>
        <w:rPr>
          <w:rFonts w:ascii="Times New Roman" w:hAnsi="Times New Roman" w:cs="Times New Roman"/>
          <w:b/>
          <w:sz w:val="40"/>
          <w:szCs w:val="40"/>
        </w:rPr>
      </w:pPr>
      <w:r>
        <w:rPr>
          <w:rFonts w:ascii="Times New Roman" w:hAnsi="Times New Roman" w:cs="Times New Roman"/>
          <w:b/>
          <w:sz w:val="40"/>
          <w:szCs w:val="40"/>
        </w:rPr>
        <w:t>НОВА ВАРОШ</w:t>
      </w:r>
    </w:p>
    <w:p w:rsidR="00CD4181" w:rsidRPr="009B2AE0" w:rsidRDefault="00B543B4" w:rsidP="00971342">
      <w:pPr>
        <w:jc w:val="center"/>
        <w:rPr>
          <w:rFonts w:ascii="Times New Roman" w:hAnsi="Times New Roman" w:cs="Times New Roman"/>
          <w:b/>
          <w:sz w:val="40"/>
          <w:szCs w:val="40"/>
        </w:rPr>
      </w:pPr>
      <w:proofErr w:type="gramStart"/>
      <w:r>
        <w:rPr>
          <w:rFonts w:ascii="Times New Roman" w:hAnsi="Times New Roman" w:cs="Times New Roman"/>
          <w:b/>
          <w:sz w:val="40"/>
          <w:szCs w:val="40"/>
        </w:rPr>
        <w:t>за</w:t>
      </w:r>
      <w:proofErr w:type="gramEnd"/>
      <w:r>
        <w:rPr>
          <w:rFonts w:ascii="Times New Roman" w:hAnsi="Times New Roman" w:cs="Times New Roman"/>
          <w:b/>
          <w:sz w:val="40"/>
          <w:szCs w:val="40"/>
        </w:rPr>
        <w:t xml:space="preserve"> период 2017-2022</w:t>
      </w:r>
    </w:p>
    <w:p w:rsidR="00CD4181" w:rsidRPr="009B2AE0" w:rsidRDefault="00CD4181" w:rsidP="00943969">
      <w:pPr>
        <w:jc w:val="both"/>
        <w:rPr>
          <w:rFonts w:ascii="Times New Roman" w:hAnsi="Times New Roman" w:cs="Times New Roman"/>
          <w:b/>
          <w:sz w:val="40"/>
          <w:szCs w:val="40"/>
        </w:rPr>
      </w:pPr>
    </w:p>
    <w:p w:rsidR="00CD4181" w:rsidRPr="009B2AE0" w:rsidRDefault="00CD4181" w:rsidP="00943969">
      <w:pPr>
        <w:jc w:val="both"/>
        <w:rPr>
          <w:rFonts w:ascii="Times New Roman" w:hAnsi="Times New Roman" w:cs="Times New Roman"/>
          <w:b/>
          <w:sz w:val="40"/>
          <w:szCs w:val="40"/>
        </w:rPr>
      </w:pPr>
    </w:p>
    <w:p w:rsidR="00CD4181" w:rsidRPr="009B2AE0" w:rsidRDefault="00CD4181" w:rsidP="00943969">
      <w:pPr>
        <w:jc w:val="both"/>
        <w:rPr>
          <w:rFonts w:ascii="Times New Roman" w:hAnsi="Times New Roman" w:cs="Times New Roman"/>
          <w:sz w:val="28"/>
          <w:szCs w:val="28"/>
          <w:lang w:val="sr-Cyrl-CS"/>
        </w:rPr>
      </w:pPr>
    </w:p>
    <w:p w:rsidR="00CD4181" w:rsidRPr="009B2AE0" w:rsidRDefault="00CD4181" w:rsidP="00943969">
      <w:pPr>
        <w:pStyle w:val="Bezrazmaka"/>
        <w:ind w:left="720"/>
        <w:jc w:val="both"/>
        <w:rPr>
          <w:rFonts w:ascii="Times New Roman" w:hAnsi="Times New Roman"/>
          <w:noProof/>
          <w:sz w:val="28"/>
          <w:szCs w:val="28"/>
          <w:lang w:val="sr-Cyrl-CS"/>
        </w:rPr>
      </w:pPr>
      <w:r w:rsidRPr="009B2AE0">
        <w:rPr>
          <w:rFonts w:ascii="Times New Roman" w:hAnsi="Times New Roman"/>
          <w:b/>
          <w:noProof/>
          <w:sz w:val="28"/>
          <w:szCs w:val="28"/>
          <w:lang w:val="sr-Cyrl-CS"/>
        </w:rPr>
        <w:t>пословно име</w:t>
      </w:r>
      <w:r w:rsidRPr="009B2AE0">
        <w:rPr>
          <w:rFonts w:ascii="Times New Roman" w:hAnsi="Times New Roman"/>
          <w:noProof/>
          <w:sz w:val="28"/>
          <w:szCs w:val="28"/>
          <w:lang w:val="sr-Latn-CS"/>
        </w:rPr>
        <w:t xml:space="preserve">: </w:t>
      </w:r>
      <w:r w:rsidRPr="009B2AE0">
        <w:rPr>
          <w:rFonts w:ascii="Times New Roman" w:hAnsi="Times New Roman"/>
          <w:noProof/>
          <w:sz w:val="28"/>
          <w:szCs w:val="28"/>
          <w:lang w:val="sr-Cyrl-CS"/>
        </w:rPr>
        <w:t>Јавно предузеће за комуналну делатност „3.СЕПТЕМБАР“</w:t>
      </w:r>
    </w:p>
    <w:p w:rsidR="00CD4181" w:rsidRPr="009B2AE0" w:rsidRDefault="00CD4181" w:rsidP="00943969">
      <w:pPr>
        <w:pStyle w:val="Bezrazmaka"/>
        <w:ind w:left="720"/>
        <w:jc w:val="both"/>
        <w:rPr>
          <w:rFonts w:ascii="Times New Roman" w:hAnsi="Times New Roman"/>
          <w:noProof/>
          <w:sz w:val="28"/>
          <w:szCs w:val="28"/>
        </w:rPr>
      </w:pPr>
      <w:r w:rsidRPr="009B2AE0">
        <w:rPr>
          <w:rFonts w:ascii="Times New Roman" w:hAnsi="Times New Roman"/>
          <w:b/>
          <w:noProof/>
          <w:sz w:val="28"/>
          <w:szCs w:val="28"/>
          <w:lang w:val="sr-Cyrl-CS"/>
        </w:rPr>
        <w:t>седиште</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НОВА ВАРОШ</w:t>
      </w:r>
      <w:r w:rsidRPr="009B2AE0">
        <w:rPr>
          <w:rFonts w:ascii="Times New Roman" w:hAnsi="Times New Roman"/>
          <w:noProof/>
          <w:sz w:val="28"/>
          <w:szCs w:val="28"/>
        </w:rPr>
        <w:t>,Карађорђева 114</w:t>
      </w:r>
    </w:p>
    <w:p w:rsidR="00CD4181" w:rsidRPr="009B2AE0" w:rsidRDefault="00CD4181" w:rsidP="00943969">
      <w:pPr>
        <w:pStyle w:val="Bezrazmaka"/>
        <w:ind w:left="720"/>
        <w:jc w:val="both"/>
        <w:rPr>
          <w:rFonts w:ascii="Times New Roman" w:hAnsi="Times New Roman"/>
          <w:noProof/>
          <w:sz w:val="28"/>
          <w:szCs w:val="28"/>
          <w:lang w:val="sr-Cyrl-CS"/>
        </w:rPr>
      </w:pPr>
      <w:r w:rsidRPr="009B2AE0">
        <w:rPr>
          <w:rFonts w:ascii="Times New Roman" w:hAnsi="Times New Roman"/>
          <w:b/>
          <w:noProof/>
          <w:sz w:val="28"/>
          <w:szCs w:val="28"/>
          <w:lang w:val="sr-Cyrl-CS"/>
        </w:rPr>
        <w:t>претежна делатност</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скупљање,пречишћавање и дистрибуција воде</w:t>
      </w:r>
    </w:p>
    <w:p w:rsidR="00CD4181" w:rsidRPr="009B2AE0" w:rsidRDefault="00CD4181" w:rsidP="00943969">
      <w:pPr>
        <w:pStyle w:val="Bezrazmaka"/>
        <w:ind w:left="720"/>
        <w:jc w:val="both"/>
        <w:rPr>
          <w:rFonts w:ascii="Times New Roman" w:hAnsi="Times New Roman"/>
          <w:noProof/>
          <w:sz w:val="28"/>
          <w:szCs w:val="28"/>
          <w:lang w:val="sr-Cyrl-CS"/>
        </w:rPr>
      </w:pPr>
      <w:r w:rsidRPr="009B2AE0">
        <w:rPr>
          <w:rFonts w:ascii="Times New Roman" w:hAnsi="Times New Roman"/>
          <w:b/>
          <w:noProof/>
          <w:sz w:val="28"/>
          <w:szCs w:val="28"/>
          <w:lang w:val="sr-Cyrl-CS"/>
        </w:rPr>
        <w:t>матични број</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07210426</w:t>
      </w:r>
    </w:p>
    <w:p w:rsidR="00CD4181" w:rsidRPr="009B2AE0" w:rsidRDefault="00CD4181" w:rsidP="00943969">
      <w:pPr>
        <w:pStyle w:val="Bezrazmaka"/>
        <w:ind w:left="720"/>
        <w:jc w:val="both"/>
        <w:rPr>
          <w:rFonts w:ascii="Times New Roman" w:hAnsi="Times New Roman"/>
          <w:noProof/>
          <w:sz w:val="28"/>
          <w:szCs w:val="28"/>
          <w:lang w:val="sr-Cyrl-CS"/>
        </w:rPr>
      </w:pPr>
      <w:r w:rsidRPr="009B2AE0">
        <w:rPr>
          <w:rFonts w:ascii="Times New Roman" w:hAnsi="Times New Roman"/>
          <w:b/>
          <w:noProof/>
          <w:sz w:val="28"/>
          <w:szCs w:val="28"/>
          <w:lang w:val="sr-Cyrl-CS"/>
        </w:rPr>
        <w:t>ПИБ</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101977908</w:t>
      </w:r>
    </w:p>
    <w:p w:rsidR="00CD4181" w:rsidRPr="009B2AE0" w:rsidRDefault="00CD4181" w:rsidP="00943969">
      <w:pPr>
        <w:pStyle w:val="Bezrazmaka"/>
        <w:ind w:left="720"/>
        <w:jc w:val="both"/>
        <w:rPr>
          <w:rFonts w:ascii="Times New Roman" w:hAnsi="Times New Roman"/>
          <w:noProof/>
          <w:sz w:val="28"/>
          <w:szCs w:val="28"/>
          <w:lang w:val="sr-Cyrl-CS"/>
        </w:rPr>
      </w:pPr>
      <w:r w:rsidRPr="009B2AE0">
        <w:rPr>
          <w:rFonts w:ascii="Times New Roman" w:hAnsi="Times New Roman"/>
          <w:b/>
          <w:noProof/>
          <w:sz w:val="28"/>
          <w:szCs w:val="28"/>
          <w:lang w:val="sr-Cyrl-CS"/>
        </w:rPr>
        <w:t>ЈББК</w:t>
      </w:r>
      <w:r w:rsidRPr="009B2AE0">
        <w:rPr>
          <w:rFonts w:ascii="Times New Roman" w:hAnsi="Times New Roman"/>
          <w:b/>
          <w:noProof/>
          <w:sz w:val="28"/>
          <w:szCs w:val="28"/>
          <w:lang w:val="sr-Latn-CS"/>
        </w:rPr>
        <w:t>:</w:t>
      </w:r>
      <w:r w:rsidRPr="009B2AE0">
        <w:rPr>
          <w:rFonts w:ascii="Times New Roman" w:hAnsi="Times New Roman"/>
          <w:noProof/>
          <w:sz w:val="28"/>
          <w:szCs w:val="28"/>
          <w:lang w:val="sr-Cyrl-CS"/>
        </w:rPr>
        <w:t xml:space="preserve"> 82463</w:t>
      </w:r>
    </w:p>
    <w:p w:rsidR="00CD4181" w:rsidRDefault="00CD4181" w:rsidP="00943969">
      <w:pPr>
        <w:pStyle w:val="Bezrazmaka"/>
        <w:tabs>
          <w:tab w:val="left" w:pos="8040"/>
        </w:tabs>
        <w:ind w:left="720"/>
        <w:jc w:val="both"/>
        <w:rPr>
          <w:rFonts w:ascii="Times New Roman" w:hAnsi="Times New Roman"/>
          <w:noProof/>
          <w:sz w:val="28"/>
          <w:szCs w:val="28"/>
          <w:lang w:val="sr-Cyrl-CS"/>
        </w:rPr>
      </w:pPr>
      <w:r w:rsidRPr="009B2AE0">
        <w:rPr>
          <w:rFonts w:ascii="Times New Roman" w:hAnsi="Times New Roman"/>
          <w:b/>
          <w:noProof/>
          <w:sz w:val="28"/>
          <w:szCs w:val="28"/>
          <w:lang w:val="sr-Cyrl-CS"/>
        </w:rPr>
        <w:t>надлежни орган јединице локалне самоуправе</w:t>
      </w:r>
      <w:r w:rsidRPr="009B2AE0">
        <w:rPr>
          <w:rFonts w:ascii="Times New Roman" w:hAnsi="Times New Roman"/>
          <w:b/>
          <w:noProof/>
          <w:sz w:val="28"/>
          <w:szCs w:val="28"/>
          <w:lang w:val="sr-Latn-CS"/>
        </w:rPr>
        <w:t>:</w:t>
      </w:r>
      <w:r w:rsidRPr="009B2AE0">
        <w:rPr>
          <w:rFonts w:ascii="Times New Roman" w:hAnsi="Times New Roman"/>
          <w:noProof/>
          <w:sz w:val="28"/>
          <w:szCs w:val="28"/>
          <w:lang w:val="sr-Latn-CS"/>
        </w:rPr>
        <w:t xml:space="preserve"> </w:t>
      </w:r>
    </w:p>
    <w:p w:rsidR="00CD4181" w:rsidRPr="009B2AE0" w:rsidRDefault="00CD4181" w:rsidP="00943969">
      <w:pPr>
        <w:pStyle w:val="Bezrazmaka"/>
        <w:tabs>
          <w:tab w:val="left" w:pos="8040"/>
        </w:tabs>
        <w:ind w:left="720"/>
        <w:jc w:val="both"/>
        <w:rPr>
          <w:rFonts w:ascii="Times New Roman" w:hAnsi="Times New Roman"/>
          <w:noProof/>
          <w:sz w:val="28"/>
          <w:szCs w:val="28"/>
          <w:lang w:val="sr-Cyrl-CS"/>
        </w:rPr>
      </w:pPr>
      <w:r w:rsidRPr="009B2AE0">
        <w:rPr>
          <w:rFonts w:ascii="Times New Roman" w:hAnsi="Times New Roman"/>
          <w:noProof/>
          <w:sz w:val="28"/>
          <w:szCs w:val="28"/>
          <w:lang w:val="sr-Latn-CS"/>
        </w:rPr>
        <w:t>ОПШТИНА НОВА ВАРОШ</w:t>
      </w:r>
    </w:p>
    <w:p w:rsidR="00CD4181" w:rsidRPr="009B2AE0" w:rsidRDefault="00CD4181" w:rsidP="00943969">
      <w:pPr>
        <w:jc w:val="both"/>
        <w:rPr>
          <w:rFonts w:ascii="Times New Roman" w:hAnsi="Times New Roman" w:cs="Times New Roman"/>
          <w:sz w:val="40"/>
          <w:szCs w:val="40"/>
        </w:rPr>
      </w:pPr>
    </w:p>
    <w:p w:rsidR="00CD4181" w:rsidRPr="009B2AE0" w:rsidRDefault="00CD4181" w:rsidP="00943969">
      <w:pPr>
        <w:jc w:val="both"/>
        <w:rPr>
          <w:rFonts w:ascii="Times New Roman" w:hAnsi="Times New Roman" w:cs="Times New Roman"/>
          <w:sz w:val="40"/>
          <w:szCs w:val="40"/>
        </w:rPr>
      </w:pPr>
    </w:p>
    <w:p w:rsidR="00CD4181" w:rsidRPr="009B2AE0" w:rsidRDefault="00CD4181" w:rsidP="00971342">
      <w:pPr>
        <w:jc w:val="center"/>
        <w:rPr>
          <w:rFonts w:ascii="Times New Roman" w:hAnsi="Times New Roman" w:cs="Times New Roman"/>
          <w:sz w:val="40"/>
          <w:szCs w:val="40"/>
        </w:rPr>
      </w:pPr>
    </w:p>
    <w:p w:rsidR="00CD4181" w:rsidRDefault="00CD4181" w:rsidP="00971342">
      <w:pPr>
        <w:jc w:val="center"/>
        <w:rPr>
          <w:rFonts w:ascii="Times New Roman" w:hAnsi="Times New Roman" w:cs="Times New Roman"/>
          <w:sz w:val="40"/>
          <w:szCs w:val="40"/>
        </w:rPr>
      </w:pPr>
      <w:r>
        <w:rPr>
          <w:rFonts w:ascii="Times New Roman" w:hAnsi="Times New Roman" w:cs="Times New Roman"/>
          <w:sz w:val="40"/>
          <w:szCs w:val="40"/>
        </w:rPr>
        <w:t>(</w:t>
      </w:r>
      <w:proofErr w:type="gramStart"/>
      <w:r>
        <w:rPr>
          <w:rFonts w:ascii="Times New Roman" w:hAnsi="Times New Roman" w:cs="Times New Roman"/>
          <w:sz w:val="40"/>
          <w:szCs w:val="40"/>
          <w:lang w:val="sr-Cyrl-RS"/>
        </w:rPr>
        <w:t>фебруар</w:t>
      </w:r>
      <w:proofErr w:type="gramEnd"/>
      <w:r>
        <w:rPr>
          <w:rFonts w:ascii="Times New Roman" w:hAnsi="Times New Roman" w:cs="Times New Roman"/>
          <w:sz w:val="40"/>
          <w:szCs w:val="40"/>
          <w:lang w:val="sr-Cyrl-RS"/>
        </w:rPr>
        <w:t xml:space="preserve"> 2017</w:t>
      </w:r>
      <w:r w:rsidRPr="009B2AE0">
        <w:rPr>
          <w:rFonts w:ascii="Times New Roman" w:hAnsi="Times New Roman" w:cs="Times New Roman"/>
          <w:sz w:val="40"/>
          <w:szCs w:val="40"/>
        </w:rPr>
        <w:t>.</w:t>
      </w:r>
      <w:r>
        <w:rPr>
          <w:rFonts w:ascii="Times New Roman" w:hAnsi="Times New Roman" w:cs="Times New Roman"/>
          <w:sz w:val="40"/>
          <w:szCs w:val="40"/>
          <w:lang w:val="sr-Cyrl-RS"/>
        </w:rPr>
        <w:t>године</w:t>
      </w:r>
      <w:r w:rsidRPr="009B2AE0">
        <w:rPr>
          <w:rFonts w:ascii="Times New Roman" w:hAnsi="Times New Roman" w:cs="Times New Roman"/>
          <w:sz w:val="40"/>
          <w:szCs w:val="40"/>
        </w:rPr>
        <w:t>)</w:t>
      </w:r>
    </w:p>
    <w:p w:rsidR="00EE5A5A" w:rsidRDefault="00EE5A5A" w:rsidP="00943969">
      <w:pPr>
        <w:jc w:val="both"/>
        <w:rPr>
          <w:rFonts w:ascii="Times New Roman" w:hAnsi="Times New Roman" w:cs="Times New Roman"/>
          <w:b/>
          <w:sz w:val="24"/>
          <w:szCs w:val="24"/>
          <w:lang w:val="sr-Cyrl-RS"/>
        </w:rPr>
      </w:pPr>
    </w:p>
    <w:p w:rsidR="00CD4181" w:rsidRDefault="00CD4181" w:rsidP="00C064E0">
      <w:pPr>
        <w:jc w:val="center"/>
        <w:rPr>
          <w:rFonts w:ascii="Times New Roman" w:hAnsi="Times New Roman" w:cs="Times New Roman"/>
          <w:b/>
          <w:sz w:val="24"/>
          <w:szCs w:val="24"/>
          <w:lang w:val="sr-Cyrl-RS"/>
        </w:rPr>
      </w:pPr>
      <w:r w:rsidRPr="00CD4181">
        <w:rPr>
          <w:rFonts w:ascii="Times New Roman" w:hAnsi="Times New Roman" w:cs="Times New Roman"/>
          <w:b/>
          <w:sz w:val="24"/>
          <w:szCs w:val="24"/>
          <w:lang w:val="sr-Cyrl-RS"/>
        </w:rPr>
        <w:lastRenderedPageBreak/>
        <w:t>1.ПРОФИЛ ПРЕДУЗЕЋА</w:t>
      </w:r>
    </w:p>
    <w:p w:rsidR="00C064E0" w:rsidRDefault="00C064E0" w:rsidP="00C064E0">
      <w:pPr>
        <w:jc w:val="center"/>
        <w:rPr>
          <w:rFonts w:ascii="Times New Roman" w:hAnsi="Times New Roman" w:cs="Times New Roman"/>
          <w:b/>
          <w:sz w:val="24"/>
          <w:szCs w:val="24"/>
          <w:lang w:val="sr-Cyrl-RS"/>
        </w:rPr>
      </w:pPr>
    </w:p>
    <w:p w:rsidR="00CD4181" w:rsidRDefault="00CD4181" w:rsidP="00943969">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t>1.1. Статус предузећа,правна форма и власничка структура</w:t>
      </w:r>
    </w:p>
    <w:p w:rsidR="00CD4181" w:rsidRPr="00CD4181" w:rsidRDefault="00CD4181" w:rsidP="00943969">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Pr>
          <w:rFonts w:ascii="Times New Roman" w:hAnsi="Times New Roman" w:cs="Times New Roman"/>
          <w:sz w:val="24"/>
          <w:szCs w:val="24"/>
          <w:lang w:val="sr-Cyrl-RS"/>
        </w:rPr>
        <w:t>Предузеће је основанао 19.01.1953.године и у каснијем периоду у складу са важећим Законским прописима,организовало се као Радна организација за комуналне делатности „3.Септембар“ Нова Варош</w:t>
      </w:r>
      <w:r w:rsidR="0080020E">
        <w:rPr>
          <w:rFonts w:ascii="Times New Roman" w:hAnsi="Times New Roman" w:cs="Times New Roman"/>
          <w:sz w:val="24"/>
          <w:szCs w:val="24"/>
          <w:lang w:val="sr-Cyrl-RS"/>
        </w:rPr>
        <w:t xml:space="preserve"> 1982.год.,затим као Јавно преузеће за комуналне делатности,становање,грађевинско земљиште и путеве „3.Септембар“ Нова Варош 1990.год.</w:t>
      </w:r>
    </w:p>
    <w:p w:rsidR="00CD4181" w:rsidRPr="0080020E" w:rsidRDefault="00CD4181" w:rsidP="00943969">
      <w:pPr>
        <w:spacing w:after="0"/>
        <w:ind w:firstLine="708"/>
        <w:jc w:val="both"/>
        <w:rPr>
          <w:rFonts w:ascii="Times New Roman" w:hAnsi="Times New Roman" w:cs="Times New Roman"/>
          <w:sz w:val="24"/>
          <w:szCs w:val="24"/>
          <w:lang w:val="sr-Cyrl-RS"/>
        </w:rPr>
      </w:pPr>
      <w:r w:rsidRPr="0080020E">
        <w:rPr>
          <w:rFonts w:ascii="Times New Roman" w:hAnsi="Times New Roman" w:cs="Times New Roman"/>
          <w:sz w:val="24"/>
          <w:szCs w:val="24"/>
        </w:rPr>
        <w:t xml:space="preserve">ЈП „3.Септембар“ Нова Варош је основано </w:t>
      </w:r>
      <w:r w:rsidRPr="0080020E">
        <w:rPr>
          <w:rFonts w:ascii="Times New Roman" w:hAnsi="Times New Roman" w:cs="Times New Roman"/>
          <w:i/>
          <w:sz w:val="24"/>
          <w:szCs w:val="24"/>
          <w:lang w:val="sr-Cyrl-CS"/>
        </w:rPr>
        <w:t>Одлуком о организовању јавног предузећа за комуналне делатности „3.Септембар“ Нова Варош</w:t>
      </w:r>
      <w:r w:rsidRPr="0080020E">
        <w:rPr>
          <w:rFonts w:ascii="Times New Roman" w:hAnsi="Times New Roman" w:cs="Times New Roman"/>
          <w:sz w:val="24"/>
          <w:szCs w:val="24"/>
          <w:lang w:val="sr-Cyrl-CS"/>
        </w:rPr>
        <w:t>,број 06-204/2000-01 од 10.03.2000.године,</w:t>
      </w:r>
      <w:r w:rsidRPr="0080020E">
        <w:rPr>
          <w:rFonts w:ascii="Times New Roman" w:hAnsi="Times New Roman" w:cs="Times New Roman"/>
          <w:i/>
          <w:sz w:val="24"/>
          <w:szCs w:val="24"/>
        </w:rPr>
        <w:t xml:space="preserve">  </w:t>
      </w:r>
      <w:r w:rsidRPr="0080020E">
        <w:rPr>
          <w:rFonts w:ascii="Times New Roman" w:hAnsi="Times New Roman" w:cs="Times New Roman"/>
          <w:sz w:val="24"/>
          <w:szCs w:val="24"/>
        </w:rPr>
        <w:t xml:space="preserve">а његово пословање је усклађено са  </w:t>
      </w:r>
      <w:r w:rsidRPr="0080020E">
        <w:rPr>
          <w:rFonts w:ascii="Times New Roman" w:hAnsi="Times New Roman" w:cs="Times New Roman"/>
          <w:i/>
          <w:sz w:val="24"/>
          <w:szCs w:val="24"/>
        </w:rPr>
        <w:t>Законом о јавним предузећима</w:t>
      </w:r>
      <w:r w:rsidRPr="0080020E">
        <w:rPr>
          <w:rFonts w:ascii="Times New Roman" w:hAnsi="Times New Roman" w:cs="Times New Roman"/>
          <w:sz w:val="24"/>
          <w:szCs w:val="24"/>
        </w:rPr>
        <w:t xml:space="preserve"> </w:t>
      </w:r>
      <w:r w:rsidRPr="0080020E">
        <w:rPr>
          <w:rFonts w:ascii="Times New Roman" w:hAnsi="Times New Roman" w:cs="Times New Roman"/>
          <w:sz w:val="24"/>
          <w:szCs w:val="24"/>
          <w:u w:val="single"/>
        </w:rPr>
        <w:t>(Сл.гл.РС бр.15/2016)</w:t>
      </w:r>
      <w:r w:rsidRPr="0080020E">
        <w:rPr>
          <w:rFonts w:ascii="Times New Roman" w:hAnsi="Times New Roman" w:cs="Times New Roman"/>
          <w:sz w:val="24"/>
          <w:szCs w:val="24"/>
        </w:rPr>
        <w:t xml:space="preserve"> и</w:t>
      </w:r>
      <w:r w:rsidRPr="0080020E">
        <w:rPr>
          <w:rFonts w:ascii="Times New Roman" w:hAnsi="Times New Roman" w:cs="Times New Roman"/>
          <w:i/>
          <w:sz w:val="24"/>
          <w:szCs w:val="24"/>
        </w:rPr>
        <w:t xml:space="preserve"> </w:t>
      </w:r>
      <w:r w:rsidRPr="0080020E">
        <w:rPr>
          <w:rFonts w:ascii="Times New Roman" w:hAnsi="Times New Roman" w:cs="Times New Roman"/>
          <w:i/>
          <w:sz w:val="24"/>
          <w:szCs w:val="24"/>
          <w:lang w:val="sr-Cyrl-CS"/>
        </w:rPr>
        <w:t xml:space="preserve"> </w:t>
      </w:r>
      <w:r w:rsidRPr="0080020E">
        <w:rPr>
          <w:rFonts w:ascii="Times New Roman" w:hAnsi="Times New Roman" w:cs="Times New Roman"/>
          <w:i/>
          <w:sz w:val="24"/>
          <w:szCs w:val="24"/>
        </w:rPr>
        <w:t xml:space="preserve">Законом о комуналним делатностима </w:t>
      </w:r>
      <w:r w:rsidRPr="0080020E">
        <w:rPr>
          <w:rFonts w:ascii="Times New Roman" w:hAnsi="Times New Roman" w:cs="Times New Roman"/>
          <w:sz w:val="24"/>
          <w:szCs w:val="24"/>
        </w:rPr>
        <w:t xml:space="preserve">(Сл.гл.РС </w:t>
      </w:r>
      <w:r w:rsidRPr="0080020E">
        <w:rPr>
          <w:rFonts w:ascii="Times New Roman" w:hAnsi="Times New Roman" w:cs="Times New Roman"/>
          <w:sz w:val="24"/>
          <w:szCs w:val="24"/>
          <w:u w:val="single"/>
        </w:rPr>
        <w:t>бр.88/11).</w:t>
      </w:r>
      <w:r w:rsidR="0080020E" w:rsidRPr="0080020E">
        <w:rPr>
          <w:rFonts w:ascii="Times New Roman" w:hAnsi="Times New Roman" w:cs="Times New Roman"/>
          <w:sz w:val="24"/>
          <w:szCs w:val="24"/>
          <w:lang w:val="sr-Cyrl-RS"/>
        </w:rPr>
        <w:t xml:space="preserve">Последње измене акта о оснивању ,ради усаглашавања са новим Законом о јавним предузећима,извршене су у </w:t>
      </w:r>
      <w:r w:rsidR="00936AFF">
        <w:rPr>
          <w:rFonts w:ascii="Times New Roman" w:hAnsi="Times New Roman" w:cs="Times New Roman"/>
          <w:sz w:val="24"/>
          <w:szCs w:val="24"/>
          <w:lang w:val="sr-Cyrl-RS"/>
        </w:rPr>
        <w:t>новембру  2016.годин</w:t>
      </w:r>
      <w:r w:rsidR="00EA433F">
        <w:rPr>
          <w:rFonts w:ascii="Times New Roman" w:hAnsi="Times New Roman" w:cs="Times New Roman"/>
          <w:sz w:val="24"/>
          <w:szCs w:val="24"/>
          <w:lang w:val="sr-Cyrl-RS"/>
        </w:rPr>
        <w:t>,</w:t>
      </w:r>
      <w:r w:rsidR="00936AFF">
        <w:rPr>
          <w:rFonts w:ascii="Times New Roman" w:hAnsi="Times New Roman" w:cs="Times New Roman"/>
          <w:sz w:val="24"/>
          <w:szCs w:val="24"/>
          <w:lang w:val="sr-Cyrl-RS"/>
        </w:rPr>
        <w:t xml:space="preserve"> Одлуком о организовању ЈП „3.Септембар“ број: 06-43/4/2016 од 28.11.2016.г</w:t>
      </w:r>
      <w:r w:rsidR="00EA433F">
        <w:rPr>
          <w:rFonts w:ascii="Times New Roman" w:hAnsi="Times New Roman" w:cs="Times New Roman"/>
          <w:sz w:val="24"/>
          <w:szCs w:val="24"/>
          <w:lang w:val="sr-Cyrl-RS"/>
        </w:rPr>
        <w:t>одине.</w:t>
      </w:r>
    </w:p>
    <w:p w:rsidR="00CD4181" w:rsidRPr="0080020E" w:rsidRDefault="00CD4181" w:rsidP="00943969">
      <w:pPr>
        <w:spacing w:after="0"/>
        <w:ind w:firstLine="708"/>
        <w:jc w:val="both"/>
        <w:rPr>
          <w:rFonts w:ascii="Times New Roman" w:hAnsi="Times New Roman" w:cs="Times New Roman"/>
          <w:sz w:val="24"/>
          <w:szCs w:val="24"/>
          <w:lang w:val="sr-Cyrl-CS"/>
        </w:rPr>
      </w:pPr>
    </w:p>
    <w:p w:rsidR="0070792D" w:rsidRDefault="00CD4181" w:rsidP="00943969">
      <w:pPr>
        <w:spacing w:after="0"/>
        <w:ind w:firstLine="708"/>
        <w:jc w:val="both"/>
        <w:rPr>
          <w:rFonts w:ascii="Times New Roman" w:hAnsi="Times New Roman" w:cs="Times New Roman"/>
          <w:sz w:val="24"/>
          <w:szCs w:val="24"/>
        </w:rPr>
      </w:pPr>
      <w:r w:rsidRPr="0080020E">
        <w:rPr>
          <w:rFonts w:ascii="Times New Roman" w:hAnsi="Times New Roman" w:cs="Times New Roman"/>
          <w:sz w:val="24"/>
          <w:szCs w:val="24"/>
        </w:rPr>
        <w:t>Оснивање ЈП „3.Септембар</w:t>
      </w:r>
      <w:proofErr w:type="gramStart"/>
      <w:r w:rsidRPr="0080020E">
        <w:rPr>
          <w:rFonts w:ascii="Times New Roman" w:hAnsi="Times New Roman" w:cs="Times New Roman"/>
          <w:sz w:val="24"/>
          <w:szCs w:val="24"/>
        </w:rPr>
        <w:t>“ уписано</w:t>
      </w:r>
      <w:proofErr w:type="gramEnd"/>
      <w:r w:rsidRPr="0080020E">
        <w:rPr>
          <w:rFonts w:ascii="Times New Roman" w:hAnsi="Times New Roman" w:cs="Times New Roman"/>
          <w:sz w:val="24"/>
          <w:szCs w:val="24"/>
        </w:rPr>
        <w:t xml:space="preserve"> је у судски регистар Привредног суда у </w:t>
      </w:r>
      <w:r w:rsidRPr="0080020E">
        <w:rPr>
          <w:rFonts w:ascii="Times New Roman" w:hAnsi="Times New Roman" w:cs="Times New Roman"/>
          <w:sz w:val="24"/>
          <w:szCs w:val="24"/>
          <w:lang w:val="sr-Cyrl-CS"/>
        </w:rPr>
        <w:t>Ужицу</w:t>
      </w:r>
      <w:r w:rsidR="0070792D">
        <w:rPr>
          <w:rFonts w:ascii="Times New Roman" w:hAnsi="Times New Roman" w:cs="Times New Roman"/>
          <w:sz w:val="24"/>
          <w:szCs w:val="24"/>
          <w:lang w:val="sr-Latn-RS"/>
        </w:rPr>
        <w:t>,</w:t>
      </w:r>
      <w:r w:rsidR="0070792D">
        <w:rPr>
          <w:rFonts w:ascii="Times New Roman" w:hAnsi="Times New Roman" w:cs="Times New Roman"/>
          <w:sz w:val="24"/>
          <w:szCs w:val="24"/>
        </w:rPr>
        <w:t xml:space="preserve"> </w:t>
      </w:r>
      <w:r w:rsidRPr="0080020E">
        <w:rPr>
          <w:rFonts w:ascii="Times New Roman" w:hAnsi="Times New Roman" w:cs="Times New Roman"/>
          <w:sz w:val="24"/>
          <w:szCs w:val="24"/>
        </w:rPr>
        <w:t xml:space="preserve">регистрски уложак  </w:t>
      </w:r>
      <w:r w:rsidRPr="0080020E">
        <w:rPr>
          <w:rFonts w:ascii="Times New Roman" w:hAnsi="Times New Roman" w:cs="Times New Roman"/>
          <w:sz w:val="24"/>
          <w:szCs w:val="24"/>
          <w:lang w:val="sr-Cyrl-CS"/>
        </w:rPr>
        <w:t>1-75-00</w:t>
      </w:r>
      <w:r w:rsidRPr="0080020E">
        <w:rPr>
          <w:rFonts w:ascii="Times New Roman" w:hAnsi="Times New Roman" w:cs="Times New Roman"/>
          <w:sz w:val="24"/>
          <w:szCs w:val="24"/>
        </w:rPr>
        <w:t>,</w:t>
      </w:r>
      <w:r w:rsidRPr="0080020E">
        <w:rPr>
          <w:rFonts w:ascii="Times New Roman" w:hAnsi="Times New Roman" w:cs="Times New Roman"/>
          <w:sz w:val="24"/>
          <w:szCs w:val="24"/>
          <w:lang w:val="sr-Cyrl-CS"/>
        </w:rPr>
        <w:t xml:space="preserve"> </w:t>
      </w:r>
      <w:r w:rsidRPr="0080020E">
        <w:rPr>
          <w:rFonts w:ascii="Times New Roman" w:hAnsi="Times New Roman" w:cs="Times New Roman"/>
          <w:sz w:val="24"/>
          <w:szCs w:val="24"/>
        </w:rPr>
        <w:t>а преведено у Регистар привредних субјеката у Агенцији за привредне регистре,</w:t>
      </w:r>
      <w:r w:rsidRPr="0080020E">
        <w:rPr>
          <w:rFonts w:ascii="Times New Roman" w:hAnsi="Times New Roman" w:cs="Times New Roman"/>
          <w:sz w:val="24"/>
          <w:szCs w:val="24"/>
          <w:lang w:val="sr-Cyrl-CS"/>
        </w:rPr>
        <w:t xml:space="preserve"> </w:t>
      </w:r>
      <w:r w:rsidRPr="0080020E">
        <w:rPr>
          <w:rFonts w:ascii="Times New Roman" w:hAnsi="Times New Roman" w:cs="Times New Roman"/>
          <w:sz w:val="24"/>
          <w:szCs w:val="24"/>
        </w:rPr>
        <w:t>решењем БД</w:t>
      </w:r>
      <w:r w:rsidRPr="0080020E">
        <w:rPr>
          <w:rFonts w:ascii="Times New Roman" w:hAnsi="Times New Roman" w:cs="Times New Roman"/>
          <w:sz w:val="24"/>
          <w:szCs w:val="24"/>
          <w:lang w:val="sr-Cyrl-CS"/>
        </w:rPr>
        <w:t xml:space="preserve"> 19763/2005</w:t>
      </w:r>
      <w:r w:rsidRPr="0080020E">
        <w:rPr>
          <w:rFonts w:ascii="Times New Roman" w:hAnsi="Times New Roman" w:cs="Times New Roman"/>
          <w:sz w:val="24"/>
          <w:szCs w:val="24"/>
        </w:rPr>
        <w:t xml:space="preserve"> од</w:t>
      </w:r>
      <w:r w:rsidRPr="0080020E">
        <w:rPr>
          <w:rFonts w:ascii="Times New Roman" w:hAnsi="Times New Roman" w:cs="Times New Roman"/>
          <w:sz w:val="24"/>
          <w:szCs w:val="24"/>
          <w:lang w:val="sr-Cyrl-CS"/>
        </w:rPr>
        <w:t xml:space="preserve"> 13.06.2005.године</w:t>
      </w:r>
      <w:r w:rsidRPr="0080020E">
        <w:rPr>
          <w:rFonts w:ascii="Times New Roman" w:hAnsi="Times New Roman" w:cs="Times New Roman"/>
          <w:sz w:val="24"/>
          <w:szCs w:val="24"/>
        </w:rPr>
        <w:t>,</w:t>
      </w:r>
    </w:p>
    <w:p w:rsidR="0070792D" w:rsidRDefault="00CD4181" w:rsidP="0070792D">
      <w:pPr>
        <w:pStyle w:val="Pasussalistom"/>
        <w:numPr>
          <w:ilvl w:val="0"/>
          <w:numId w:val="32"/>
        </w:numPr>
        <w:spacing w:after="0"/>
        <w:jc w:val="both"/>
        <w:rPr>
          <w:rFonts w:ascii="Times New Roman" w:hAnsi="Times New Roman" w:cs="Times New Roman"/>
          <w:sz w:val="24"/>
          <w:szCs w:val="24"/>
        </w:rPr>
      </w:pPr>
      <w:r w:rsidRPr="0070792D">
        <w:rPr>
          <w:rFonts w:ascii="Times New Roman" w:hAnsi="Times New Roman" w:cs="Times New Roman"/>
          <w:sz w:val="24"/>
          <w:szCs w:val="24"/>
        </w:rPr>
        <w:t>матични</w:t>
      </w:r>
      <w:r w:rsidRPr="0070792D">
        <w:rPr>
          <w:rFonts w:ascii="Times New Roman" w:hAnsi="Times New Roman" w:cs="Times New Roman"/>
          <w:sz w:val="24"/>
          <w:szCs w:val="24"/>
          <w:lang w:val="sr-Cyrl-CS"/>
        </w:rPr>
        <w:t xml:space="preserve"> </w:t>
      </w:r>
      <w:r w:rsidRPr="0070792D">
        <w:rPr>
          <w:rFonts w:ascii="Times New Roman" w:hAnsi="Times New Roman" w:cs="Times New Roman"/>
          <w:sz w:val="24"/>
          <w:szCs w:val="24"/>
        </w:rPr>
        <w:t>број</w:t>
      </w:r>
      <w:r w:rsidRPr="0070792D">
        <w:rPr>
          <w:rFonts w:ascii="Times New Roman" w:hAnsi="Times New Roman" w:cs="Times New Roman"/>
          <w:sz w:val="24"/>
          <w:szCs w:val="24"/>
          <w:lang w:val="sr-Cyrl-CS"/>
        </w:rPr>
        <w:t>:</w:t>
      </w:r>
      <w:r w:rsidRPr="0070792D">
        <w:rPr>
          <w:rFonts w:ascii="Times New Roman" w:hAnsi="Times New Roman" w:cs="Times New Roman"/>
          <w:sz w:val="24"/>
          <w:szCs w:val="24"/>
        </w:rPr>
        <w:t xml:space="preserve"> 07210426,</w:t>
      </w:r>
    </w:p>
    <w:p w:rsidR="00CD4181" w:rsidRPr="0070792D" w:rsidRDefault="00CD4181" w:rsidP="0070792D">
      <w:pPr>
        <w:pStyle w:val="Pasussalistom"/>
        <w:numPr>
          <w:ilvl w:val="0"/>
          <w:numId w:val="32"/>
        </w:numPr>
        <w:spacing w:after="0"/>
        <w:jc w:val="both"/>
        <w:rPr>
          <w:rFonts w:ascii="Times New Roman" w:hAnsi="Times New Roman" w:cs="Times New Roman"/>
          <w:sz w:val="24"/>
          <w:szCs w:val="24"/>
        </w:rPr>
      </w:pPr>
      <w:proofErr w:type="gramStart"/>
      <w:r w:rsidRPr="0070792D">
        <w:rPr>
          <w:rFonts w:ascii="Times New Roman" w:hAnsi="Times New Roman" w:cs="Times New Roman"/>
          <w:sz w:val="24"/>
          <w:szCs w:val="24"/>
        </w:rPr>
        <w:t>порески</w:t>
      </w:r>
      <w:proofErr w:type="gramEnd"/>
      <w:r w:rsidRPr="0070792D">
        <w:rPr>
          <w:rFonts w:ascii="Times New Roman" w:hAnsi="Times New Roman" w:cs="Times New Roman"/>
          <w:sz w:val="24"/>
          <w:szCs w:val="24"/>
        </w:rPr>
        <w:t xml:space="preserve"> идентификациони број 101977908.</w:t>
      </w:r>
    </w:p>
    <w:p w:rsidR="0080020E" w:rsidRDefault="0080020E" w:rsidP="00943969">
      <w:pPr>
        <w:spacing w:after="0"/>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Пр</w:t>
      </w:r>
      <w:r w:rsidR="00E52EA4">
        <w:rPr>
          <w:rFonts w:ascii="Times New Roman" w:hAnsi="Times New Roman" w:cs="Times New Roman"/>
          <w:sz w:val="24"/>
          <w:szCs w:val="24"/>
          <w:lang w:val="sr-Latn-RS"/>
        </w:rPr>
        <w:t>e</w:t>
      </w:r>
      <w:r>
        <w:rPr>
          <w:rFonts w:ascii="Times New Roman" w:hAnsi="Times New Roman" w:cs="Times New Roman"/>
          <w:sz w:val="24"/>
          <w:szCs w:val="24"/>
          <w:lang w:val="sr-Cyrl-RS"/>
        </w:rPr>
        <w:t>дузеће послује у правној форми „јавно предузеће“.Општина Нова Варош је једини власник предузећа са уделом у власништу над капиталом од 100%.</w:t>
      </w:r>
    </w:p>
    <w:p w:rsidR="0080020E" w:rsidRDefault="0080020E" w:rsidP="00943969">
      <w:pPr>
        <w:spacing w:after="0"/>
        <w:ind w:firstLine="708"/>
        <w:jc w:val="both"/>
        <w:rPr>
          <w:rFonts w:ascii="Times New Roman" w:hAnsi="Times New Roman" w:cs="Times New Roman"/>
          <w:sz w:val="24"/>
          <w:szCs w:val="24"/>
          <w:lang w:val="sr-Cyrl-RS"/>
        </w:rPr>
      </w:pPr>
    </w:p>
    <w:p w:rsidR="0080020E" w:rsidRDefault="0080020E" w:rsidP="00943969">
      <w:pPr>
        <w:spacing w:after="0"/>
        <w:ind w:firstLine="708"/>
        <w:jc w:val="both"/>
        <w:rPr>
          <w:rFonts w:ascii="Times New Roman" w:hAnsi="Times New Roman" w:cs="Times New Roman"/>
          <w:b/>
          <w:sz w:val="24"/>
          <w:szCs w:val="24"/>
          <w:lang w:val="sr-Cyrl-RS"/>
        </w:rPr>
      </w:pPr>
      <w:r w:rsidRPr="0080020E">
        <w:rPr>
          <w:rFonts w:ascii="Times New Roman" w:hAnsi="Times New Roman" w:cs="Times New Roman"/>
          <w:b/>
          <w:sz w:val="24"/>
          <w:szCs w:val="24"/>
          <w:lang w:val="sr-Cyrl-RS"/>
        </w:rPr>
        <w:t>1.2. Делатности од општег интереса поверне ЈП „3.Септембар“ Нова Варош</w:t>
      </w:r>
    </w:p>
    <w:p w:rsidR="002B486C" w:rsidRDefault="002B486C" w:rsidP="00943969">
      <w:pPr>
        <w:spacing w:after="0"/>
        <w:ind w:firstLine="708"/>
        <w:jc w:val="both"/>
        <w:rPr>
          <w:rFonts w:ascii="Times New Roman" w:hAnsi="Times New Roman" w:cs="Times New Roman"/>
          <w:b/>
          <w:sz w:val="24"/>
          <w:szCs w:val="24"/>
          <w:lang w:val="sr-Cyrl-RS"/>
        </w:rPr>
      </w:pPr>
    </w:p>
    <w:p w:rsidR="00CD4181" w:rsidRDefault="002B486C" w:rsidP="00943969">
      <w:pPr>
        <w:ind w:firstLine="708"/>
        <w:jc w:val="both"/>
        <w:rPr>
          <w:rFonts w:ascii="Times New Roman" w:hAnsi="Times New Roman" w:cs="Times New Roman"/>
          <w:sz w:val="24"/>
          <w:szCs w:val="24"/>
          <w:lang w:val="sr-Cyrl-RS"/>
        </w:rPr>
      </w:pPr>
      <w:r w:rsidRPr="0080020E">
        <w:rPr>
          <w:rFonts w:ascii="Times New Roman" w:hAnsi="Times New Roman" w:cs="Times New Roman"/>
          <w:sz w:val="24"/>
          <w:szCs w:val="24"/>
        </w:rPr>
        <w:t>ЈП „3.Септембар</w:t>
      </w:r>
      <w:proofErr w:type="gramStart"/>
      <w:r w:rsidRPr="0080020E">
        <w:rPr>
          <w:rFonts w:ascii="Times New Roman" w:hAnsi="Times New Roman" w:cs="Times New Roman"/>
          <w:sz w:val="24"/>
          <w:szCs w:val="24"/>
        </w:rPr>
        <w:t>“ Нова</w:t>
      </w:r>
      <w:proofErr w:type="gramEnd"/>
      <w:r w:rsidRPr="0080020E">
        <w:rPr>
          <w:rFonts w:ascii="Times New Roman" w:hAnsi="Times New Roman" w:cs="Times New Roman"/>
          <w:sz w:val="24"/>
          <w:szCs w:val="24"/>
        </w:rPr>
        <w:t xml:space="preserve"> Варош</w:t>
      </w:r>
      <w:r w:rsidR="00354D6D">
        <w:rPr>
          <w:rFonts w:ascii="Times New Roman" w:hAnsi="Times New Roman" w:cs="Times New Roman"/>
          <w:sz w:val="24"/>
          <w:szCs w:val="24"/>
          <w:lang w:val="sr-Cyrl-RS"/>
        </w:rPr>
        <w:t xml:space="preserve"> основано је ради обезбеђења</w:t>
      </w:r>
      <w:r>
        <w:rPr>
          <w:rFonts w:ascii="Times New Roman" w:hAnsi="Times New Roman" w:cs="Times New Roman"/>
          <w:sz w:val="24"/>
          <w:szCs w:val="24"/>
          <w:lang w:val="sr-Cyrl-RS"/>
        </w:rPr>
        <w:t xml:space="preserve"> трајног обављања  комуналних делетности које су Законом о јавним предузећима и Законом о комуналним делатностима означене и дефинисане као делатности од општег интереса као и редовног задовољења потреба корисника комуналних услуга.</w:t>
      </w:r>
    </w:p>
    <w:p w:rsidR="000408B1" w:rsidRDefault="002B486C" w:rsidP="00943969">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Претежна делатност предузећа је:</w:t>
      </w:r>
    </w:p>
    <w:p w:rsidR="002B486C" w:rsidRPr="0070792D" w:rsidRDefault="00C44704" w:rsidP="00943969">
      <w:pPr>
        <w:pStyle w:val="Pasussalistom"/>
        <w:numPr>
          <w:ilvl w:val="0"/>
          <w:numId w:val="6"/>
        </w:numPr>
        <w:jc w:val="both"/>
        <w:rPr>
          <w:rFonts w:ascii="Times New Roman" w:hAnsi="Times New Roman" w:cs="Times New Roman"/>
          <w:b/>
          <w:sz w:val="24"/>
          <w:szCs w:val="24"/>
          <w:lang w:val="sr-Cyrl-RS"/>
        </w:rPr>
      </w:pPr>
      <w:r w:rsidRPr="0070792D">
        <w:rPr>
          <w:rFonts w:ascii="Times New Roman" w:hAnsi="Times New Roman" w:cs="Times New Roman"/>
          <w:b/>
          <w:sz w:val="24"/>
          <w:szCs w:val="24"/>
          <w:lang w:val="sr-Cyrl-RS"/>
        </w:rPr>
        <w:t>36.00</w:t>
      </w:r>
      <w:r w:rsidR="002B486C" w:rsidRPr="0070792D">
        <w:rPr>
          <w:rFonts w:ascii="Times New Roman" w:hAnsi="Times New Roman" w:cs="Times New Roman"/>
          <w:b/>
          <w:sz w:val="24"/>
          <w:szCs w:val="24"/>
          <w:lang w:val="sr-Cyrl-RS"/>
        </w:rPr>
        <w:t xml:space="preserve"> Скупљање,пречишћавање и дистрибуција воде.</w:t>
      </w:r>
    </w:p>
    <w:p w:rsidR="002B486C" w:rsidRDefault="002B486C" w:rsidP="00943969">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Остале делатности предузећа су:</w:t>
      </w:r>
    </w:p>
    <w:p w:rsidR="00C44704" w:rsidRDefault="00C44704" w:rsidP="00943969">
      <w:pPr>
        <w:pStyle w:val="Pasussalistom"/>
        <w:numPr>
          <w:ilvl w:val="0"/>
          <w:numId w:val="3"/>
        </w:numPr>
        <w:spacing w:after="0"/>
        <w:ind w:right="4078"/>
        <w:jc w:val="both"/>
        <w:rPr>
          <w:rFonts w:ascii="Times New Roman" w:hAnsi="Times New Roman" w:cs="Times New Roman"/>
          <w:sz w:val="24"/>
          <w:szCs w:val="24"/>
        </w:rPr>
      </w:pPr>
      <w:r w:rsidRPr="00C44704">
        <w:rPr>
          <w:rFonts w:ascii="Times New Roman" w:hAnsi="Times New Roman" w:cs="Times New Roman"/>
          <w:sz w:val="24"/>
          <w:szCs w:val="24"/>
          <w:lang w:val="sr-Cyrl-RS"/>
        </w:rPr>
        <w:t xml:space="preserve">35,30 </w:t>
      </w:r>
      <w:r w:rsidRPr="00C44704">
        <w:rPr>
          <w:rFonts w:ascii="Times New Roman" w:hAnsi="Times New Roman" w:cs="Times New Roman"/>
          <w:sz w:val="24"/>
          <w:szCs w:val="24"/>
        </w:rPr>
        <w:t xml:space="preserve">Снабдевање паром и </w:t>
      </w:r>
      <w:r w:rsidR="0070792D">
        <w:rPr>
          <w:rFonts w:ascii="Times New Roman" w:hAnsi="Times New Roman" w:cs="Times New Roman"/>
          <w:sz w:val="24"/>
          <w:szCs w:val="24"/>
          <w:lang w:val="sr-Cyrl-RS"/>
        </w:rPr>
        <w:t>к</w:t>
      </w:r>
      <w:r>
        <w:rPr>
          <w:rFonts w:ascii="Times New Roman" w:hAnsi="Times New Roman" w:cs="Times New Roman"/>
          <w:sz w:val="24"/>
          <w:szCs w:val="24"/>
        </w:rPr>
        <w:t>лиматизација</w:t>
      </w:r>
    </w:p>
    <w:p w:rsidR="00C44704" w:rsidRPr="00C44704" w:rsidRDefault="00C44704" w:rsidP="00943969">
      <w:pPr>
        <w:pStyle w:val="Pasussalistom"/>
        <w:numPr>
          <w:ilvl w:val="0"/>
          <w:numId w:val="3"/>
        </w:numPr>
        <w:spacing w:after="0"/>
        <w:ind w:right="4078"/>
        <w:jc w:val="both"/>
        <w:rPr>
          <w:rFonts w:ascii="Times New Roman" w:hAnsi="Times New Roman" w:cs="Times New Roman"/>
          <w:sz w:val="24"/>
          <w:szCs w:val="24"/>
        </w:rPr>
      </w:pPr>
      <w:proofErr w:type="gramStart"/>
      <w:r w:rsidRPr="00C44704">
        <w:rPr>
          <w:rFonts w:ascii="Times New Roman" w:hAnsi="Times New Roman" w:cs="Times New Roman"/>
          <w:sz w:val="24"/>
          <w:szCs w:val="24"/>
        </w:rPr>
        <w:t>38.11  Скупљање</w:t>
      </w:r>
      <w:proofErr w:type="gramEnd"/>
      <w:r w:rsidRPr="00C44704">
        <w:rPr>
          <w:rFonts w:ascii="Times New Roman" w:hAnsi="Times New Roman" w:cs="Times New Roman"/>
          <w:sz w:val="24"/>
          <w:szCs w:val="24"/>
        </w:rPr>
        <w:t xml:space="preserve"> отпада који није </w:t>
      </w:r>
      <w:r w:rsidR="0070792D">
        <w:rPr>
          <w:rFonts w:ascii="Times New Roman" w:hAnsi="Times New Roman" w:cs="Times New Roman"/>
          <w:sz w:val="24"/>
          <w:szCs w:val="24"/>
          <w:lang w:val="sr-Cyrl-RS"/>
        </w:rPr>
        <w:t>о</w:t>
      </w:r>
      <w:r w:rsidRPr="00C44704">
        <w:rPr>
          <w:rFonts w:ascii="Times New Roman" w:hAnsi="Times New Roman" w:cs="Times New Roman"/>
          <w:sz w:val="24"/>
          <w:szCs w:val="24"/>
        </w:rPr>
        <w:t>пасан.</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proofErr w:type="gramStart"/>
      <w:r w:rsidRPr="00C44704">
        <w:rPr>
          <w:rFonts w:ascii="Times New Roman" w:hAnsi="Times New Roman" w:cs="Times New Roman"/>
          <w:sz w:val="24"/>
          <w:szCs w:val="24"/>
        </w:rPr>
        <w:t>38.21  Третман</w:t>
      </w:r>
      <w:proofErr w:type="gramEnd"/>
      <w:r w:rsidRPr="00C44704">
        <w:rPr>
          <w:rFonts w:ascii="Times New Roman" w:hAnsi="Times New Roman" w:cs="Times New Roman"/>
          <w:sz w:val="24"/>
          <w:szCs w:val="24"/>
        </w:rPr>
        <w:t xml:space="preserve"> и одлагање отпада који није опасан.</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proofErr w:type="gramStart"/>
      <w:r w:rsidRPr="00C44704">
        <w:rPr>
          <w:rFonts w:ascii="Times New Roman" w:hAnsi="Times New Roman" w:cs="Times New Roman"/>
          <w:sz w:val="24"/>
          <w:szCs w:val="24"/>
        </w:rPr>
        <w:t>42.21  Изградња</w:t>
      </w:r>
      <w:proofErr w:type="gramEnd"/>
      <w:r w:rsidRPr="00C44704">
        <w:rPr>
          <w:rFonts w:ascii="Times New Roman" w:hAnsi="Times New Roman" w:cs="Times New Roman"/>
          <w:sz w:val="24"/>
          <w:szCs w:val="24"/>
        </w:rPr>
        <w:t xml:space="preserve"> цевовода.</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proofErr w:type="gramStart"/>
      <w:r w:rsidRPr="00C44704">
        <w:rPr>
          <w:rFonts w:ascii="Times New Roman" w:hAnsi="Times New Roman" w:cs="Times New Roman"/>
          <w:sz w:val="24"/>
          <w:szCs w:val="24"/>
        </w:rPr>
        <w:t>42.22  Из</w:t>
      </w:r>
      <w:r w:rsidR="0070792D">
        <w:rPr>
          <w:rFonts w:ascii="Times New Roman" w:hAnsi="Times New Roman" w:cs="Times New Roman"/>
          <w:sz w:val="24"/>
          <w:szCs w:val="24"/>
        </w:rPr>
        <w:t>градња</w:t>
      </w:r>
      <w:proofErr w:type="gramEnd"/>
      <w:r w:rsidR="0070792D">
        <w:rPr>
          <w:rFonts w:ascii="Times New Roman" w:hAnsi="Times New Roman" w:cs="Times New Roman"/>
          <w:sz w:val="24"/>
          <w:szCs w:val="24"/>
        </w:rPr>
        <w:t xml:space="preserve"> електричних и телекомуни</w:t>
      </w:r>
      <w:r w:rsidRPr="00C44704">
        <w:rPr>
          <w:rFonts w:ascii="Times New Roman" w:hAnsi="Times New Roman" w:cs="Times New Roman"/>
          <w:sz w:val="24"/>
          <w:szCs w:val="24"/>
        </w:rPr>
        <w:t>кационих водова.</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r w:rsidRPr="00C44704">
        <w:rPr>
          <w:rFonts w:ascii="Times New Roman" w:hAnsi="Times New Roman" w:cs="Times New Roman"/>
          <w:sz w:val="24"/>
          <w:szCs w:val="24"/>
        </w:rPr>
        <w:t>43.11  Рушење објеката (рушење бесправно изграђених објеката, разбијање објеката. земљани радови-ископ, насипање, нивелисање терена, ископ канала)</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r w:rsidRPr="00C44704">
        <w:rPr>
          <w:rFonts w:ascii="Times New Roman" w:hAnsi="Times New Roman" w:cs="Times New Roman"/>
          <w:sz w:val="24"/>
          <w:szCs w:val="24"/>
        </w:rPr>
        <w:t>43.22  Постављање водводних, канализационих, грејних и климатизационих система (обухвата инсталирање водоводних,канализационих, грејних и климатизованих система, укључујући доградњу, адаптацију, одржавање и поправке: постављ</w:t>
      </w:r>
      <w:r w:rsidR="0070792D">
        <w:rPr>
          <w:rFonts w:ascii="Times New Roman" w:hAnsi="Times New Roman" w:cs="Times New Roman"/>
          <w:sz w:val="24"/>
          <w:szCs w:val="24"/>
          <w:lang w:val="sr-Cyrl-RS"/>
        </w:rPr>
        <w:t>а</w:t>
      </w:r>
      <w:r w:rsidRPr="00C44704">
        <w:rPr>
          <w:rFonts w:ascii="Times New Roman" w:hAnsi="Times New Roman" w:cs="Times New Roman"/>
          <w:sz w:val="24"/>
          <w:szCs w:val="24"/>
        </w:rPr>
        <w:t xml:space="preserve">ње инсталација у зградама или другим грађевинама за: грејне системе, пећи ( котларнице) и расхладне торњеве, соларне неелектирисане колекторе, водоводну и санитарну </w:t>
      </w:r>
      <w:r w:rsidRPr="00C44704">
        <w:rPr>
          <w:rFonts w:ascii="Times New Roman" w:hAnsi="Times New Roman" w:cs="Times New Roman"/>
          <w:sz w:val="24"/>
          <w:szCs w:val="24"/>
        </w:rPr>
        <w:lastRenderedPageBreak/>
        <w:t>опрему, вентилациону и климатизациону опрему и канале, уређаје за гас, цеви за испарења, противпожарне системе, системе за ротациони распршивач, ископ канала за инсталационе радове.</w:t>
      </w:r>
    </w:p>
    <w:p w:rsidR="0070792D" w:rsidRDefault="00C44704" w:rsidP="00943969">
      <w:pPr>
        <w:numPr>
          <w:ilvl w:val="0"/>
          <w:numId w:val="3"/>
        </w:numPr>
        <w:spacing w:after="11" w:line="242" w:lineRule="auto"/>
        <w:ind w:right="4"/>
        <w:jc w:val="both"/>
        <w:rPr>
          <w:rFonts w:ascii="Times New Roman" w:hAnsi="Times New Roman" w:cs="Times New Roman"/>
          <w:sz w:val="24"/>
          <w:szCs w:val="24"/>
        </w:rPr>
      </w:pPr>
      <w:proofErr w:type="gramStart"/>
      <w:r w:rsidRPr="00C44704">
        <w:rPr>
          <w:rFonts w:ascii="Times New Roman" w:hAnsi="Times New Roman" w:cs="Times New Roman"/>
          <w:sz w:val="24"/>
          <w:szCs w:val="24"/>
        </w:rPr>
        <w:t>43.33  Постављање</w:t>
      </w:r>
      <w:proofErr w:type="gramEnd"/>
      <w:r w:rsidRPr="00C44704">
        <w:rPr>
          <w:rFonts w:ascii="Times New Roman" w:hAnsi="Times New Roman" w:cs="Times New Roman"/>
          <w:sz w:val="24"/>
          <w:szCs w:val="24"/>
        </w:rPr>
        <w:t xml:space="preserve"> подних и зидних облога (постављ</w:t>
      </w:r>
      <w:r w:rsidR="0070792D">
        <w:rPr>
          <w:rFonts w:ascii="Times New Roman" w:hAnsi="Times New Roman" w:cs="Times New Roman"/>
          <w:sz w:val="24"/>
          <w:szCs w:val="24"/>
          <w:lang w:val="sr-Cyrl-RS"/>
        </w:rPr>
        <w:t>а</w:t>
      </w:r>
      <w:r w:rsidRPr="00C44704">
        <w:rPr>
          <w:rFonts w:ascii="Times New Roman" w:hAnsi="Times New Roman" w:cs="Times New Roman"/>
          <w:sz w:val="24"/>
          <w:szCs w:val="24"/>
        </w:rPr>
        <w:t>ње у зградама и другим објектима: зидних, подних и керамичких, бетонских или камених плоча, паркета и</w:t>
      </w:r>
      <w:r w:rsidR="0070792D">
        <w:rPr>
          <w:rFonts w:ascii="Times New Roman" w:hAnsi="Times New Roman" w:cs="Times New Roman"/>
          <w:sz w:val="24"/>
          <w:szCs w:val="24"/>
          <w:lang w:val="sr-Cyrl-RS"/>
        </w:rPr>
        <w:t xml:space="preserve"> </w:t>
      </w:r>
      <w:r w:rsidRPr="00C44704">
        <w:rPr>
          <w:rFonts w:ascii="Times New Roman" w:hAnsi="Times New Roman" w:cs="Times New Roman"/>
          <w:sz w:val="24"/>
          <w:szCs w:val="24"/>
        </w:rPr>
        <w:t xml:space="preserve">др.) </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r w:rsidRPr="00C44704">
        <w:rPr>
          <w:rFonts w:ascii="Times New Roman" w:hAnsi="Times New Roman" w:cs="Times New Roman"/>
          <w:sz w:val="24"/>
          <w:szCs w:val="24"/>
        </w:rPr>
        <w:t xml:space="preserve"> </w:t>
      </w:r>
      <w:proofErr w:type="gramStart"/>
      <w:r w:rsidRPr="00C44704">
        <w:rPr>
          <w:rFonts w:ascii="Times New Roman" w:hAnsi="Times New Roman" w:cs="Times New Roman"/>
          <w:sz w:val="24"/>
          <w:szCs w:val="24"/>
        </w:rPr>
        <w:t>45.20  Одржавање</w:t>
      </w:r>
      <w:proofErr w:type="gramEnd"/>
      <w:r w:rsidRPr="00C44704">
        <w:rPr>
          <w:rFonts w:ascii="Times New Roman" w:hAnsi="Times New Roman" w:cs="Times New Roman"/>
          <w:sz w:val="24"/>
          <w:szCs w:val="24"/>
        </w:rPr>
        <w:t xml:space="preserve"> и поправка моторних возила.</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proofErr w:type="gramStart"/>
      <w:r w:rsidRPr="00C44704">
        <w:rPr>
          <w:rFonts w:ascii="Times New Roman" w:hAnsi="Times New Roman" w:cs="Times New Roman"/>
          <w:sz w:val="24"/>
          <w:szCs w:val="24"/>
        </w:rPr>
        <w:t>49.41  Друмски</w:t>
      </w:r>
      <w:proofErr w:type="gramEnd"/>
      <w:r w:rsidRPr="00C44704">
        <w:rPr>
          <w:rFonts w:ascii="Times New Roman" w:hAnsi="Times New Roman" w:cs="Times New Roman"/>
          <w:sz w:val="24"/>
          <w:szCs w:val="24"/>
        </w:rPr>
        <w:t xml:space="preserve"> превоз терета.</w:t>
      </w:r>
    </w:p>
    <w:p w:rsidR="0070792D" w:rsidRDefault="00C44704" w:rsidP="00943969">
      <w:pPr>
        <w:numPr>
          <w:ilvl w:val="0"/>
          <w:numId w:val="3"/>
        </w:numPr>
        <w:spacing w:after="11" w:line="242" w:lineRule="auto"/>
        <w:ind w:right="4"/>
        <w:jc w:val="both"/>
        <w:rPr>
          <w:rFonts w:ascii="Times New Roman" w:hAnsi="Times New Roman" w:cs="Times New Roman"/>
          <w:sz w:val="24"/>
          <w:szCs w:val="24"/>
        </w:rPr>
      </w:pPr>
      <w:proofErr w:type="gramStart"/>
      <w:r w:rsidRPr="00C44704">
        <w:rPr>
          <w:rFonts w:ascii="Times New Roman" w:hAnsi="Times New Roman" w:cs="Times New Roman"/>
          <w:sz w:val="24"/>
          <w:szCs w:val="24"/>
        </w:rPr>
        <w:t>68.20  Изнајмљивање</w:t>
      </w:r>
      <w:proofErr w:type="gramEnd"/>
      <w:r w:rsidRPr="00C44704">
        <w:rPr>
          <w:rFonts w:ascii="Times New Roman" w:hAnsi="Times New Roman" w:cs="Times New Roman"/>
          <w:sz w:val="24"/>
          <w:szCs w:val="24"/>
        </w:rPr>
        <w:t xml:space="preserve"> властитих или изнајмљених некретнина (одржавање пијаца и пружање услуга на њима ).</w:t>
      </w:r>
    </w:p>
    <w:p w:rsidR="00C44704" w:rsidRPr="00C44704" w:rsidRDefault="0070792D" w:rsidP="00943969">
      <w:pPr>
        <w:numPr>
          <w:ilvl w:val="0"/>
          <w:numId w:val="3"/>
        </w:numPr>
        <w:spacing w:after="11" w:line="242" w:lineRule="auto"/>
        <w:ind w:right="4"/>
        <w:jc w:val="both"/>
        <w:rPr>
          <w:rFonts w:ascii="Times New Roman" w:hAnsi="Times New Roman" w:cs="Times New Roman"/>
          <w:sz w:val="24"/>
          <w:szCs w:val="24"/>
        </w:rPr>
      </w:pPr>
      <w:r>
        <w:rPr>
          <w:rFonts w:ascii="Times New Roman" w:hAnsi="Times New Roman" w:cs="Times New Roman"/>
          <w:sz w:val="24"/>
          <w:szCs w:val="24"/>
        </w:rPr>
        <w:t xml:space="preserve"> </w:t>
      </w:r>
      <w:r w:rsidR="00C44704" w:rsidRPr="00C44704">
        <w:rPr>
          <w:rFonts w:ascii="Times New Roman" w:hAnsi="Times New Roman" w:cs="Times New Roman"/>
          <w:sz w:val="24"/>
          <w:szCs w:val="24"/>
        </w:rPr>
        <w:t xml:space="preserve"> </w:t>
      </w:r>
      <w:proofErr w:type="gramStart"/>
      <w:r w:rsidR="00C44704" w:rsidRPr="00C44704">
        <w:rPr>
          <w:rFonts w:ascii="Times New Roman" w:hAnsi="Times New Roman" w:cs="Times New Roman"/>
          <w:sz w:val="24"/>
          <w:szCs w:val="24"/>
        </w:rPr>
        <w:t>81.21  Услуге</w:t>
      </w:r>
      <w:proofErr w:type="gramEnd"/>
      <w:r w:rsidR="00C44704" w:rsidRPr="00C44704">
        <w:rPr>
          <w:rFonts w:ascii="Times New Roman" w:hAnsi="Times New Roman" w:cs="Times New Roman"/>
          <w:sz w:val="24"/>
          <w:szCs w:val="24"/>
        </w:rPr>
        <w:t xml:space="preserve"> редовног чишћења зграда.</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proofErr w:type="gramStart"/>
      <w:r w:rsidRPr="00C44704">
        <w:rPr>
          <w:rFonts w:ascii="Times New Roman" w:hAnsi="Times New Roman" w:cs="Times New Roman"/>
          <w:sz w:val="24"/>
          <w:szCs w:val="24"/>
        </w:rPr>
        <w:t>81.29  Услуге</w:t>
      </w:r>
      <w:proofErr w:type="gramEnd"/>
      <w:r w:rsidRPr="00C44704">
        <w:rPr>
          <w:rFonts w:ascii="Times New Roman" w:hAnsi="Times New Roman" w:cs="Times New Roman"/>
          <w:sz w:val="24"/>
          <w:szCs w:val="24"/>
        </w:rPr>
        <w:t xml:space="preserve"> осталог чишћења.</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proofErr w:type="gramStart"/>
      <w:r w:rsidRPr="00C44704">
        <w:rPr>
          <w:rFonts w:ascii="Times New Roman" w:hAnsi="Times New Roman" w:cs="Times New Roman"/>
          <w:sz w:val="24"/>
          <w:szCs w:val="24"/>
        </w:rPr>
        <w:t>81.30  Услуге</w:t>
      </w:r>
      <w:proofErr w:type="gramEnd"/>
      <w:r w:rsidRPr="00C44704">
        <w:rPr>
          <w:rFonts w:ascii="Times New Roman" w:hAnsi="Times New Roman" w:cs="Times New Roman"/>
          <w:sz w:val="24"/>
          <w:szCs w:val="24"/>
        </w:rPr>
        <w:t xml:space="preserve"> уређења и одржавањ</w:t>
      </w:r>
      <w:r w:rsidR="0040042C">
        <w:rPr>
          <w:rFonts w:ascii="Times New Roman" w:hAnsi="Times New Roman" w:cs="Times New Roman"/>
          <w:sz w:val="24"/>
          <w:szCs w:val="24"/>
          <w:lang w:val="sr-Cyrl-RS"/>
        </w:rPr>
        <w:t>а</w:t>
      </w:r>
      <w:r w:rsidRPr="00C44704">
        <w:rPr>
          <w:rFonts w:ascii="Times New Roman" w:hAnsi="Times New Roman" w:cs="Times New Roman"/>
          <w:sz w:val="24"/>
          <w:szCs w:val="24"/>
        </w:rPr>
        <w:t xml:space="preserve"> околине.</w:t>
      </w:r>
    </w:p>
    <w:p w:rsidR="00C44704" w:rsidRPr="00C44704" w:rsidRDefault="00C44704" w:rsidP="00943969">
      <w:pPr>
        <w:numPr>
          <w:ilvl w:val="0"/>
          <w:numId w:val="3"/>
        </w:numPr>
        <w:spacing w:after="155" w:line="242" w:lineRule="auto"/>
        <w:ind w:right="4"/>
        <w:jc w:val="both"/>
        <w:rPr>
          <w:rFonts w:ascii="Times New Roman" w:hAnsi="Times New Roman" w:cs="Times New Roman"/>
          <w:sz w:val="24"/>
          <w:szCs w:val="24"/>
        </w:rPr>
      </w:pPr>
      <w:r w:rsidRPr="00C44704">
        <w:rPr>
          <w:rFonts w:ascii="Times New Roman" w:hAnsi="Times New Roman" w:cs="Times New Roman"/>
          <w:sz w:val="24"/>
          <w:szCs w:val="24"/>
        </w:rPr>
        <w:t>08.11  Експлоатација грађевинског и украсног камена, кречњака, гипса, креде</w:t>
      </w:r>
    </w:p>
    <w:p w:rsidR="00C44704" w:rsidRPr="0070792D" w:rsidRDefault="00C44704" w:rsidP="0070792D">
      <w:pPr>
        <w:pStyle w:val="Pasussalistom"/>
        <w:jc w:val="both"/>
        <w:rPr>
          <w:rFonts w:ascii="Times New Roman" w:hAnsi="Times New Roman" w:cs="Times New Roman"/>
          <w:b/>
          <w:sz w:val="24"/>
          <w:szCs w:val="24"/>
        </w:rPr>
      </w:pPr>
      <w:r w:rsidRPr="0070792D">
        <w:rPr>
          <w:rFonts w:ascii="Times New Roman" w:hAnsi="Times New Roman" w:cs="Times New Roman"/>
          <w:b/>
          <w:sz w:val="24"/>
          <w:szCs w:val="24"/>
        </w:rPr>
        <w:t xml:space="preserve">Предузеће је носилац искључивог права на обављању следећих комуналних делатности: </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r w:rsidRPr="00C44704">
        <w:rPr>
          <w:rFonts w:ascii="Times New Roman" w:hAnsi="Times New Roman" w:cs="Times New Roman"/>
          <w:sz w:val="24"/>
          <w:szCs w:val="24"/>
        </w:rPr>
        <w:t>Управљање комуналним отпадом што обухвата сакупљање комуналног отпада, његово одвожење, третман и безбедно одлагање, укључујући управљање, одржавање, санирање и затварање депонија, као и селекција секундарних сировина и одржавање, њихово складиштење и третман</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r w:rsidRPr="00C44704">
        <w:rPr>
          <w:rFonts w:ascii="Times New Roman" w:hAnsi="Times New Roman" w:cs="Times New Roman"/>
          <w:sz w:val="24"/>
          <w:szCs w:val="24"/>
        </w:rPr>
        <w:t>Одржавање улица и путева у граду и другим насељима које обухвата извођење радова којима се обезбеђује несметано и безбедно одвијање саобраћаја и чува и унапређује употребна вредност улица, путева, тргова, платоа и сл.</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r w:rsidRPr="00C44704">
        <w:rPr>
          <w:rFonts w:ascii="Times New Roman" w:hAnsi="Times New Roman" w:cs="Times New Roman"/>
          <w:sz w:val="24"/>
          <w:szCs w:val="24"/>
        </w:rPr>
        <w:t>Одржавање чистоће на површинама јавне намене које обухвата чишћење и прање асфалтираних, бетонских, поплочаних и других површина јавне намене, прикупљање и одвожење комуналног отпада са тих површина, одржавање и пражњење посуда за отпатке на површинама јавне намене као и одржавање јавних чесми, бунара, фонтана, купалишта, плажа и тоалета.</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r w:rsidRPr="00C44704">
        <w:rPr>
          <w:rFonts w:ascii="Times New Roman" w:hAnsi="Times New Roman" w:cs="Times New Roman"/>
          <w:sz w:val="24"/>
          <w:szCs w:val="24"/>
        </w:rPr>
        <w:t>У области управљања, одржавања, заштите, развоја локалних и некатегорисаних путева:</w:t>
      </w:r>
    </w:p>
    <w:p w:rsidR="00C44704" w:rsidRPr="00C44704" w:rsidRDefault="00C44704" w:rsidP="00943969">
      <w:pPr>
        <w:pStyle w:val="Pasussalistom"/>
        <w:numPr>
          <w:ilvl w:val="0"/>
          <w:numId w:val="3"/>
        </w:numPr>
        <w:jc w:val="both"/>
        <w:rPr>
          <w:rFonts w:ascii="Times New Roman" w:hAnsi="Times New Roman" w:cs="Times New Roman"/>
          <w:sz w:val="24"/>
          <w:szCs w:val="24"/>
        </w:rPr>
      </w:pPr>
      <w:r w:rsidRPr="00C44704">
        <w:rPr>
          <w:rFonts w:ascii="Times New Roman" w:hAnsi="Times New Roman" w:cs="Times New Roman"/>
          <w:sz w:val="24"/>
          <w:szCs w:val="24"/>
        </w:rPr>
        <w:t>Доноси програме одржавања, заштите, изградње локалних некатегорисаних путева и улица</w:t>
      </w:r>
      <w:r w:rsidR="0070792D">
        <w:rPr>
          <w:rFonts w:ascii="Times New Roman" w:hAnsi="Times New Roman" w:cs="Times New Roman"/>
          <w:sz w:val="24"/>
          <w:szCs w:val="24"/>
          <w:lang w:val="sr-Cyrl-RS"/>
        </w:rPr>
        <w:t>.</w:t>
      </w:r>
    </w:p>
    <w:p w:rsidR="00C44704" w:rsidRPr="00C44704" w:rsidRDefault="00C44704" w:rsidP="00943969">
      <w:pPr>
        <w:pStyle w:val="Pasussalistom"/>
        <w:numPr>
          <w:ilvl w:val="0"/>
          <w:numId w:val="3"/>
        </w:numPr>
        <w:jc w:val="both"/>
        <w:rPr>
          <w:rFonts w:ascii="Times New Roman" w:hAnsi="Times New Roman" w:cs="Times New Roman"/>
          <w:sz w:val="24"/>
          <w:szCs w:val="24"/>
        </w:rPr>
      </w:pPr>
      <w:r w:rsidRPr="00C44704">
        <w:rPr>
          <w:rFonts w:ascii="Times New Roman" w:hAnsi="Times New Roman" w:cs="Times New Roman"/>
          <w:sz w:val="24"/>
          <w:szCs w:val="24"/>
        </w:rPr>
        <w:t>Утврђује обим и цену радова на редовном одржавању и заштити путева и улица</w:t>
      </w:r>
      <w:r w:rsidR="0070792D">
        <w:rPr>
          <w:rFonts w:ascii="Times New Roman" w:hAnsi="Times New Roman" w:cs="Times New Roman"/>
          <w:sz w:val="24"/>
          <w:szCs w:val="24"/>
          <w:lang w:val="sr-Cyrl-RS"/>
        </w:rPr>
        <w:t>.</w:t>
      </w:r>
    </w:p>
    <w:p w:rsidR="00C44704" w:rsidRPr="00C44704" w:rsidRDefault="00C44704" w:rsidP="00943969">
      <w:pPr>
        <w:pStyle w:val="Pasussalistom"/>
        <w:numPr>
          <w:ilvl w:val="0"/>
          <w:numId w:val="3"/>
        </w:numPr>
        <w:jc w:val="both"/>
        <w:rPr>
          <w:rFonts w:ascii="Times New Roman" w:hAnsi="Times New Roman" w:cs="Times New Roman"/>
          <w:sz w:val="24"/>
          <w:szCs w:val="24"/>
        </w:rPr>
      </w:pPr>
      <w:r w:rsidRPr="00C44704">
        <w:rPr>
          <w:rFonts w:ascii="Times New Roman" w:hAnsi="Times New Roman" w:cs="Times New Roman"/>
          <w:sz w:val="24"/>
          <w:szCs w:val="24"/>
        </w:rPr>
        <w:t>Поверава одговарајућим предузећима пројектовање, изградњу и реконструкцију путева и улица и других радова на путевима и улицама</w:t>
      </w:r>
      <w:r w:rsidR="0070792D">
        <w:rPr>
          <w:rFonts w:ascii="Times New Roman" w:hAnsi="Times New Roman" w:cs="Times New Roman"/>
          <w:sz w:val="24"/>
          <w:szCs w:val="24"/>
          <w:lang w:val="sr-Cyrl-RS"/>
        </w:rPr>
        <w:t>.</w:t>
      </w:r>
    </w:p>
    <w:p w:rsidR="00C44704" w:rsidRPr="00C44704" w:rsidRDefault="00C44704" w:rsidP="00943969">
      <w:pPr>
        <w:pStyle w:val="Pasussalistom"/>
        <w:numPr>
          <w:ilvl w:val="0"/>
          <w:numId w:val="3"/>
        </w:numPr>
        <w:spacing w:after="155"/>
        <w:jc w:val="both"/>
        <w:rPr>
          <w:rFonts w:ascii="Times New Roman" w:hAnsi="Times New Roman" w:cs="Times New Roman"/>
          <w:sz w:val="24"/>
          <w:szCs w:val="24"/>
        </w:rPr>
      </w:pPr>
      <w:r w:rsidRPr="00C44704">
        <w:rPr>
          <w:rFonts w:ascii="Times New Roman" w:hAnsi="Times New Roman" w:cs="Times New Roman"/>
          <w:sz w:val="24"/>
          <w:szCs w:val="24"/>
        </w:rPr>
        <w:t>Води евиденцију о путевима, путним објектима и улицама</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r w:rsidRPr="00C44704">
        <w:rPr>
          <w:rFonts w:ascii="Times New Roman" w:hAnsi="Times New Roman" w:cs="Times New Roman"/>
          <w:sz w:val="24"/>
          <w:szCs w:val="24"/>
        </w:rPr>
        <w:t xml:space="preserve">Врши израду архитектонско –грађевинских пројеката и пројеката унутрашњих инсталација, водовода и канализације за објекте високоградње за које грађевиснку дозволу даје Општина. </w:t>
      </w:r>
    </w:p>
    <w:p w:rsidR="00C44704" w:rsidRPr="00C44704" w:rsidRDefault="00C44704" w:rsidP="00943969">
      <w:pPr>
        <w:numPr>
          <w:ilvl w:val="0"/>
          <w:numId w:val="3"/>
        </w:numPr>
        <w:spacing w:after="11" w:line="242" w:lineRule="auto"/>
        <w:ind w:right="4"/>
        <w:jc w:val="both"/>
        <w:rPr>
          <w:rFonts w:ascii="Times New Roman" w:hAnsi="Times New Roman" w:cs="Times New Roman"/>
          <w:sz w:val="24"/>
          <w:szCs w:val="24"/>
        </w:rPr>
      </w:pPr>
      <w:r w:rsidRPr="00C44704">
        <w:rPr>
          <w:rFonts w:ascii="Times New Roman" w:hAnsi="Times New Roman" w:cs="Times New Roman"/>
          <w:sz w:val="24"/>
          <w:szCs w:val="24"/>
        </w:rPr>
        <w:t xml:space="preserve">Изводи површинске радове на улицама, путевима, мостовима и тунелима. </w:t>
      </w:r>
    </w:p>
    <w:p w:rsidR="0070792D" w:rsidRDefault="00C44704" w:rsidP="00943969">
      <w:pPr>
        <w:numPr>
          <w:ilvl w:val="0"/>
          <w:numId w:val="3"/>
        </w:numPr>
        <w:spacing w:after="155" w:line="242" w:lineRule="auto"/>
        <w:ind w:right="4"/>
        <w:jc w:val="both"/>
        <w:rPr>
          <w:rFonts w:ascii="Times New Roman" w:hAnsi="Times New Roman" w:cs="Times New Roman"/>
          <w:sz w:val="24"/>
          <w:szCs w:val="24"/>
        </w:rPr>
      </w:pPr>
      <w:r w:rsidRPr="00C44704">
        <w:rPr>
          <w:rFonts w:ascii="Times New Roman" w:hAnsi="Times New Roman" w:cs="Times New Roman"/>
          <w:sz w:val="24"/>
          <w:szCs w:val="24"/>
        </w:rPr>
        <w:t>Изводи земљане радове</w:t>
      </w:r>
      <w:proofErr w:type="gramStart"/>
      <w:r w:rsidRPr="00C44704">
        <w:rPr>
          <w:rFonts w:ascii="Times New Roman" w:hAnsi="Times New Roman" w:cs="Times New Roman"/>
          <w:sz w:val="24"/>
          <w:szCs w:val="24"/>
        </w:rPr>
        <w:t>:ископавање</w:t>
      </w:r>
      <w:proofErr w:type="gramEnd"/>
      <w:r w:rsidRPr="00C44704">
        <w:rPr>
          <w:rFonts w:ascii="Times New Roman" w:hAnsi="Times New Roman" w:cs="Times New Roman"/>
          <w:sz w:val="24"/>
          <w:szCs w:val="24"/>
        </w:rPr>
        <w:t>, насипање, нивелисање терена, ископ канала, уклањање стена и др.</w:t>
      </w:r>
    </w:p>
    <w:p w:rsidR="00C44704" w:rsidRPr="00C44704" w:rsidRDefault="0070792D" w:rsidP="00943969">
      <w:pPr>
        <w:numPr>
          <w:ilvl w:val="0"/>
          <w:numId w:val="3"/>
        </w:numPr>
        <w:spacing w:after="155" w:line="242" w:lineRule="auto"/>
        <w:ind w:right="4"/>
        <w:jc w:val="both"/>
        <w:rPr>
          <w:rFonts w:ascii="Times New Roman" w:hAnsi="Times New Roman" w:cs="Times New Roman"/>
          <w:sz w:val="24"/>
          <w:szCs w:val="24"/>
        </w:rPr>
      </w:pPr>
      <w:r>
        <w:rPr>
          <w:rFonts w:ascii="Times New Roman" w:hAnsi="Times New Roman" w:cs="Times New Roman"/>
          <w:sz w:val="24"/>
          <w:szCs w:val="24"/>
        </w:rPr>
        <w:t xml:space="preserve"> </w:t>
      </w:r>
      <w:r w:rsidR="00C44704" w:rsidRPr="00C44704">
        <w:rPr>
          <w:rFonts w:ascii="Times New Roman" w:hAnsi="Times New Roman" w:cs="Times New Roman"/>
          <w:sz w:val="24"/>
          <w:szCs w:val="24"/>
        </w:rPr>
        <w:t>Врши друге послове које му повери Скупштина општине.</w:t>
      </w:r>
    </w:p>
    <w:p w:rsidR="00C44704" w:rsidRDefault="00C44704" w:rsidP="00943969">
      <w:pPr>
        <w:spacing w:after="155"/>
        <w:ind w:firstLine="360"/>
        <w:jc w:val="both"/>
        <w:rPr>
          <w:rFonts w:ascii="Times New Roman" w:hAnsi="Times New Roman" w:cs="Times New Roman"/>
          <w:sz w:val="24"/>
          <w:szCs w:val="24"/>
        </w:rPr>
      </w:pPr>
      <w:r w:rsidRPr="00C44704">
        <w:rPr>
          <w:rFonts w:ascii="Times New Roman" w:hAnsi="Times New Roman" w:cs="Times New Roman"/>
          <w:sz w:val="24"/>
          <w:szCs w:val="24"/>
        </w:rPr>
        <w:t>Поред наведених послова из овог члана, ЈП „3.Септембар</w:t>
      </w:r>
      <w:proofErr w:type="gramStart"/>
      <w:r w:rsidRPr="00C44704">
        <w:rPr>
          <w:rFonts w:ascii="Times New Roman" w:hAnsi="Times New Roman" w:cs="Times New Roman"/>
          <w:sz w:val="24"/>
          <w:szCs w:val="24"/>
        </w:rPr>
        <w:t>“ може</w:t>
      </w:r>
      <w:proofErr w:type="gramEnd"/>
      <w:r w:rsidRPr="00C44704">
        <w:rPr>
          <w:rFonts w:ascii="Times New Roman" w:hAnsi="Times New Roman" w:cs="Times New Roman"/>
          <w:sz w:val="24"/>
          <w:szCs w:val="24"/>
        </w:rPr>
        <w:t xml:space="preserve"> обављати и друге послове, а који се ближе уређују Статутом предузећа. </w:t>
      </w:r>
    </w:p>
    <w:p w:rsidR="0070792D" w:rsidRDefault="0070792D" w:rsidP="00943969">
      <w:pPr>
        <w:spacing w:after="155"/>
        <w:ind w:firstLine="360"/>
        <w:jc w:val="both"/>
        <w:rPr>
          <w:rFonts w:ascii="Times New Roman" w:hAnsi="Times New Roman" w:cs="Times New Roman"/>
          <w:sz w:val="24"/>
          <w:szCs w:val="24"/>
        </w:rPr>
      </w:pPr>
    </w:p>
    <w:p w:rsidR="0070792D" w:rsidRDefault="0070792D" w:rsidP="00943969">
      <w:pPr>
        <w:spacing w:after="155"/>
        <w:ind w:firstLine="360"/>
        <w:jc w:val="both"/>
        <w:rPr>
          <w:rFonts w:ascii="Times New Roman" w:hAnsi="Times New Roman" w:cs="Times New Roman"/>
          <w:sz w:val="24"/>
          <w:szCs w:val="24"/>
        </w:rPr>
      </w:pPr>
    </w:p>
    <w:p w:rsidR="00C44704" w:rsidRPr="00C44704" w:rsidRDefault="00C44704" w:rsidP="00943969">
      <w:pPr>
        <w:spacing w:after="155"/>
        <w:ind w:firstLine="360"/>
        <w:jc w:val="both"/>
        <w:rPr>
          <w:rFonts w:ascii="Times New Roman" w:hAnsi="Times New Roman" w:cs="Times New Roman"/>
          <w:b/>
          <w:sz w:val="24"/>
          <w:szCs w:val="24"/>
          <w:lang w:val="sr-Cyrl-RS"/>
        </w:rPr>
      </w:pPr>
      <w:r w:rsidRPr="00C44704">
        <w:rPr>
          <w:rFonts w:ascii="Times New Roman" w:hAnsi="Times New Roman" w:cs="Times New Roman"/>
          <w:b/>
          <w:sz w:val="24"/>
          <w:szCs w:val="24"/>
          <w:lang w:val="sr-Cyrl-RS"/>
        </w:rPr>
        <w:lastRenderedPageBreak/>
        <w:t>1.3 Право коришћења средстава у јавној својини и вредност укупног капитала</w:t>
      </w:r>
    </w:p>
    <w:p w:rsidR="00C44704" w:rsidRDefault="00C44704" w:rsidP="00943969">
      <w:pPr>
        <w:spacing w:after="155"/>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Књиговодствена вредност капитала са којим располаже и послује ЈП „3.Септембар“ </w:t>
      </w:r>
      <w:r w:rsidR="0040042C">
        <w:rPr>
          <w:rFonts w:ascii="Times New Roman" w:hAnsi="Times New Roman" w:cs="Times New Roman"/>
          <w:sz w:val="24"/>
          <w:szCs w:val="24"/>
          <w:lang w:val="sr-Cyrl-RS"/>
        </w:rPr>
        <w:t xml:space="preserve">на дан 31.12.2016.године износи </w:t>
      </w:r>
      <w:r w:rsidR="0040042C" w:rsidRPr="0070792D">
        <w:rPr>
          <w:rFonts w:ascii="Times New Roman" w:hAnsi="Times New Roman" w:cs="Times New Roman"/>
          <w:b/>
          <w:sz w:val="24"/>
          <w:szCs w:val="24"/>
          <w:lang w:val="sr-Cyrl-RS"/>
        </w:rPr>
        <w:t>38.198.420,00</w:t>
      </w:r>
      <w:r>
        <w:rPr>
          <w:rFonts w:ascii="Times New Roman" w:hAnsi="Times New Roman" w:cs="Times New Roman"/>
          <w:sz w:val="24"/>
          <w:szCs w:val="24"/>
          <w:lang w:val="sr-Cyrl-RS"/>
        </w:rPr>
        <w:t xml:space="preserve"> динара.</w:t>
      </w:r>
    </w:p>
    <w:p w:rsidR="00936AFF" w:rsidRDefault="00936AFF" w:rsidP="00943969">
      <w:pPr>
        <w:spacing w:after="155"/>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Вредност уплаћеног новчаног дела основног капитала код АПР као надлежног регистрационог тела износи 1.000,00 динара на дан 18.06.2013.године,док неновчани капитал Предузећа износи 17.519.141,96 динара,на дан 31.12.1999.године у основним средствима.</w:t>
      </w:r>
    </w:p>
    <w:p w:rsidR="00936AFF" w:rsidRDefault="00936AFF" w:rsidP="00943969">
      <w:pPr>
        <w:spacing w:after="155"/>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Од средстава која су по Закону у јавној својини означена</w:t>
      </w:r>
      <w:r w:rsidR="0070792D">
        <w:rPr>
          <w:rFonts w:ascii="Times New Roman" w:hAnsi="Times New Roman" w:cs="Times New Roman"/>
          <w:sz w:val="24"/>
          <w:szCs w:val="24"/>
          <w:lang w:val="sr-Cyrl-RS"/>
        </w:rPr>
        <w:t xml:space="preserve"> као средства у јавној својини, </w:t>
      </w:r>
      <w:r>
        <w:rPr>
          <w:rFonts w:ascii="Times New Roman" w:hAnsi="Times New Roman" w:cs="Times New Roman"/>
          <w:sz w:val="24"/>
          <w:szCs w:val="24"/>
          <w:lang w:val="sr-Cyrl-RS"/>
        </w:rPr>
        <w:t>предузеће у функцији обављања поверених делатности користи и одржава у функционалном стању следеће комуналне објекте:</w:t>
      </w:r>
    </w:p>
    <w:p w:rsidR="00EA433F" w:rsidRPr="00EA433F" w:rsidRDefault="00EA433F" w:rsidP="00943969">
      <w:pPr>
        <w:pStyle w:val="Pasussalistom"/>
        <w:numPr>
          <w:ilvl w:val="0"/>
          <w:numId w:val="5"/>
        </w:numPr>
        <w:spacing w:after="0" w:line="276" w:lineRule="auto"/>
        <w:jc w:val="both"/>
        <w:rPr>
          <w:rFonts w:ascii="Times New Roman" w:hAnsi="Times New Roman" w:cs="Times New Roman"/>
          <w:sz w:val="24"/>
          <w:szCs w:val="24"/>
        </w:rPr>
      </w:pPr>
      <w:r w:rsidRPr="00EA433F">
        <w:rPr>
          <w:rFonts w:ascii="Times New Roman" w:hAnsi="Times New Roman" w:cs="Times New Roman"/>
          <w:b/>
          <w:sz w:val="24"/>
          <w:szCs w:val="24"/>
        </w:rPr>
        <w:t>Изворишта</w:t>
      </w:r>
      <w:r w:rsidRPr="00EA433F">
        <w:rPr>
          <w:rFonts w:ascii="Times New Roman" w:hAnsi="Times New Roman" w:cs="Times New Roman"/>
          <w:sz w:val="24"/>
          <w:szCs w:val="24"/>
        </w:rPr>
        <w:t>: Лакомица, Гачево врело, Црно врело, Мукића Јама</w:t>
      </w:r>
    </w:p>
    <w:p w:rsidR="00EA433F" w:rsidRPr="00EA433F" w:rsidRDefault="00EA433F" w:rsidP="00943969">
      <w:pPr>
        <w:pStyle w:val="Pasussalistom"/>
        <w:numPr>
          <w:ilvl w:val="0"/>
          <w:numId w:val="5"/>
        </w:numPr>
        <w:spacing w:after="0" w:line="276" w:lineRule="auto"/>
        <w:jc w:val="both"/>
        <w:rPr>
          <w:rFonts w:ascii="Times New Roman" w:hAnsi="Times New Roman" w:cs="Times New Roman"/>
          <w:sz w:val="24"/>
          <w:szCs w:val="24"/>
        </w:rPr>
      </w:pPr>
      <w:r w:rsidRPr="00EA433F">
        <w:rPr>
          <w:rFonts w:ascii="Times New Roman" w:hAnsi="Times New Roman" w:cs="Times New Roman"/>
          <w:b/>
          <w:sz w:val="24"/>
          <w:szCs w:val="24"/>
        </w:rPr>
        <w:t>Филтерска постројења</w:t>
      </w:r>
      <w:r w:rsidRPr="00EA433F">
        <w:rPr>
          <w:rFonts w:ascii="Times New Roman" w:hAnsi="Times New Roman" w:cs="Times New Roman"/>
          <w:sz w:val="24"/>
          <w:szCs w:val="24"/>
        </w:rPr>
        <w:t>: Центар, Шапоњића врело, Шопот</w:t>
      </w:r>
    </w:p>
    <w:p w:rsidR="00EA433F" w:rsidRPr="00EA433F" w:rsidRDefault="00EA433F" w:rsidP="00943969">
      <w:pPr>
        <w:pStyle w:val="Pasussalistom"/>
        <w:numPr>
          <w:ilvl w:val="0"/>
          <w:numId w:val="5"/>
        </w:numPr>
        <w:spacing w:after="0" w:line="276" w:lineRule="auto"/>
        <w:jc w:val="both"/>
        <w:rPr>
          <w:rFonts w:ascii="Times New Roman" w:hAnsi="Times New Roman" w:cs="Times New Roman"/>
          <w:sz w:val="24"/>
          <w:szCs w:val="24"/>
        </w:rPr>
      </w:pPr>
      <w:r w:rsidRPr="00EA433F">
        <w:rPr>
          <w:rFonts w:ascii="Times New Roman" w:hAnsi="Times New Roman" w:cs="Times New Roman"/>
          <w:b/>
          <w:sz w:val="24"/>
          <w:szCs w:val="24"/>
        </w:rPr>
        <w:t>Резервоари:</w:t>
      </w:r>
      <w:r w:rsidRPr="00EA433F">
        <w:rPr>
          <w:rFonts w:ascii="Times New Roman" w:hAnsi="Times New Roman" w:cs="Times New Roman"/>
          <w:sz w:val="24"/>
          <w:szCs w:val="24"/>
        </w:rPr>
        <w:t xml:space="preserve">  Мукића Јама, Бријежђа, Вионик 1 и 2, Махала, Милановац, Воћњак, Панорама, Бабића Брдо, Дрмановићи</w:t>
      </w:r>
      <w:r w:rsidR="00270912">
        <w:rPr>
          <w:rFonts w:ascii="Times New Roman" w:hAnsi="Times New Roman" w:cs="Times New Roman"/>
          <w:sz w:val="24"/>
          <w:szCs w:val="24"/>
        </w:rPr>
        <w:t>,</w:t>
      </w:r>
      <w:r w:rsidR="00270912">
        <w:rPr>
          <w:rFonts w:ascii="Times New Roman" w:hAnsi="Times New Roman" w:cs="Times New Roman"/>
          <w:sz w:val="24"/>
          <w:szCs w:val="24"/>
          <w:lang w:val="sr-Cyrl-RS"/>
        </w:rPr>
        <w:t>Коцељ,</w:t>
      </w:r>
      <w:r w:rsidR="0070792D">
        <w:rPr>
          <w:rFonts w:ascii="Times New Roman" w:hAnsi="Times New Roman" w:cs="Times New Roman"/>
          <w:sz w:val="24"/>
          <w:szCs w:val="24"/>
          <w:lang w:val="sr-Cyrl-RS"/>
        </w:rPr>
        <w:t>Ражишта</w:t>
      </w:r>
    </w:p>
    <w:p w:rsidR="00EA433F" w:rsidRPr="00EA433F" w:rsidRDefault="00EA433F" w:rsidP="00943969">
      <w:pPr>
        <w:pStyle w:val="Pasussalistom"/>
        <w:numPr>
          <w:ilvl w:val="0"/>
          <w:numId w:val="5"/>
        </w:numPr>
        <w:spacing w:after="0" w:line="276" w:lineRule="auto"/>
        <w:jc w:val="both"/>
        <w:rPr>
          <w:rFonts w:ascii="Times New Roman" w:hAnsi="Times New Roman" w:cs="Times New Roman"/>
          <w:sz w:val="24"/>
          <w:szCs w:val="24"/>
        </w:rPr>
      </w:pPr>
      <w:r w:rsidRPr="00EA433F">
        <w:rPr>
          <w:rFonts w:ascii="Times New Roman" w:hAnsi="Times New Roman" w:cs="Times New Roman"/>
          <w:b/>
          <w:sz w:val="24"/>
          <w:szCs w:val="24"/>
        </w:rPr>
        <w:t>Резервоар и постројење:</w:t>
      </w:r>
      <w:r w:rsidRPr="00EA433F">
        <w:rPr>
          <w:rFonts w:ascii="Times New Roman" w:hAnsi="Times New Roman" w:cs="Times New Roman"/>
          <w:sz w:val="24"/>
          <w:szCs w:val="24"/>
        </w:rPr>
        <w:t xml:space="preserve"> МЗ Бурађа</w:t>
      </w:r>
      <w:proofErr w:type="gramStart"/>
      <w:r w:rsidRPr="00EA433F">
        <w:rPr>
          <w:rFonts w:ascii="Times New Roman" w:hAnsi="Times New Roman" w:cs="Times New Roman"/>
          <w:sz w:val="24"/>
          <w:szCs w:val="24"/>
        </w:rPr>
        <w:t>,извориште</w:t>
      </w:r>
      <w:proofErr w:type="gramEnd"/>
      <w:r w:rsidRPr="00EA433F">
        <w:rPr>
          <w:rFonts w:ascii="Times New Roman" w:hAnsi="Times New Roman" w:cs="Times New Roman"/>
          <w:sz w:val="24"/>
          <w:szCs w:val="24"/>
        </w:rPr>
        <w:t xml:space="preserve"> Перишта</w:t>
      </w:r>
      <w:r w:rsidR="00270912">
        <w:rPr>
          <w:rFonts w:ascii="Times New Roman" w:hAnsi="Times New Roman" w:cs="Times New Roman"/>
          <w:sz w:val="24"/>
          <w:szCs w:val="24"/>
          <w:lang w:val="sr-Cyrl-RS"/>
        </w:rPr>
        <w:t>,Чесме у Горњој Бистрици</w:t>
      </w:r>
      <w:r>
        <w:rPr>
          <w:rFonts w:ascii="Times New Roman" w:hAnsi="Times New Roman" w:cs="Times New Roman"/>
          <w:sz w:val="24"/>
          <w:szCs w:val="24"/>
          <w:lang w:val="sr-Cyrl-RS"/>
        </w:rPr>
        <w:t>.</w:t>
      </w:r>
    </w:p>
    <w:p w:rsidR="00EA433F" w:rsidRPr="00EA433F" w:rsidRDefault="00EA433F" w:rsidP="00943969">
      <w:pPr>
        <w:pStyle w:val="Pasussalistom"/>
        <w:numPr>
          <w:ilvl w:val="0"/>
          <w:numId w:val="5"/>
        </w:numPr>
        <w:spacing w:after="0" w:line="276" w:lineRule="auto"/>
        <w:jc w:val="both"/>
        <w:rPr>
          <w:rFonts w:ascii="Times New Roman" w:hAnsi="Times New Roman" w:cs="Times New Roman"/>
          <w:b/>
          <w:sz w:val="24"/>
          <w:szCs w:val="24"/>
        </w:rPr>
      </w:pPr>
      <w:r w:rsidRPr="00EA433F">
        <w:rPr>
          <w:rFonts w:ascii="Times New Roman" w:hAnsi="Times New Roman" w:cs="Times New Roman"/>
          <w:b/>
          <w:sz w:val="24"/>
          <w:szCs w:val="24"/>
        </w:rPr>
        <w:t xml:space="preserve">Путокси: </w:t>
      </w:r>
      <w:r w:rsidRPr="00EA433F">
        <w:rPr>
          <w:rFonts w:ascii="Times New Roman" w:hAnsi="Times New Roman" w:cs="Times New Roman"/>
          <w:sz w:val="24"/>
          <w:szCs w:val="24"/>
        </w:rPr>
        <w:t>Центар</w:t>
      </w:r>
      <w:proofErr w:type="gramStart"/>
      <w:r w:rsidRPr="00EA433F">
        <w:rPr>
          <w:rFonts w:ascii="Times New Roman" w:hAnsi="Times New Roman" w:cs="Times New Roman"/>
          <w:sz w:val="24"/>
          <w:szCs w:val="24"/>
        </w:rPr>
        <w:t>,Петловац</w:t>
      </w:r>
      <w:proofErr w:type="gramEnd"/>
      <w:r w:rsidRPr="00EA433F">
        <w:rPr>
          <w:rFonts w:ascii="Times New Roman" w:hAnsi="Times New Roman" w:cs="Times New Roman"/>
          <w:sz w:val="24"/>
          <w:szCs w:val="24"/>
        </w:rPr>
        <w:t>- Браношевац, Златар код виле „Јелене“.</w:t>
      </w:r>
    </w:p>
    <w:p w:rsidR="00EA433F" w:rsidRPr="00EA433F" w:rsidRDefault="0070792D" w:rsidP="00943969">
      <w:pPr>
        <w:pStyle w:val="Pasussalistom"/>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lang w:val="sr-Cyrl-RS"/>
        </w:rPr>
        <w:t>Зграду пијаце –</w:t>
      </w:r>
      <w:r w:rsidRPr="0070792D">
        <w:rPr>
          <w:rFonts w:ascii="Times New Roman" w:hAnsi="Times New Roman" w:cs="Times New Roman"/>
          <w:sz w:val="24"/>
          <w:szCs w:val="24"/>
          <w:lang w:val="sr-Cyrl-RS"/>
        </w:rPr>
        <w:t xml:space="preserve"> тезге</w:t>
      </w:r>
      <w:r>
        <w:rPr>
          <w:rFonts w:ascii="Times New Roman" w:hAnsi="Times New Roman" w:cs="Times New Roman"/>
          <w:b/>
          <w:sz w:val="24"/>
          <w:szCs w:val="24"/>
          <w:lang w:val="sr-Cyrl-RS"/>
        </w:rPr>
        <w:t xml:space="preserve"> </w:t>
      </w:r>
      <w:r w:rsidRPr="00C064E0">
        <w:rPr>
          <w:rFonts w:ascii="Times New Roman" w:hAnsi="Times New Roman" w:cs="Times New Roman"/>
          <w:sz w:val="24"/>
          <w:szCs w:val="24"/>
          <w:lang w:val="sr-Cyrl-RS"/>
        </w:rPr>
        <w:t>на зеленој пијаци и</w:t>
      </w:r>
      <w:r w:rsidR="00C064E0">
        <w:rPr>
          <w:rFonts w:ascii="Times New Roman" w:hAnsi="Times New Roman" w:cs="Times New Roman"/>
          <w:sz w:val="24"/>
          <w:szCs w:val="24"/>
          <w:lang w:val="sr-Cyrl-RS"/>
        </w:rPr>
        <w:t xml:space="preserve"> пословну зграду где су смештене расхладне витрине за </w:t>
      </w:r>
      <w:r w:rsidR="00C064E0" w:rsidRPr="00C064E0">
        <w:rPr>
          <w:rFonts w:ascii="Times New Roman" w:hAnsi="Times New Roman" w:cs="Times New Roman"/>
          <w:sz w:val="24"/>
          <w:szCs w:val="24"/>
          <w:lang w:val="sr-Cyrl-RS"/>
        </w:rPr>
        <w:t xml:space="preserve">сувомеснатих </w:t>
      </w:r>
      <w:r w:rsidR="00C064E0">
        <w:rPr>
          <w:rFonts w:ascii="Times New Roman" w:hAnsi="Times New Roman" w:cs="Times New Roman"/>
          <w:sz w:val="24"/>
          <w:szCs w:val="24"/>
          <w:lang w:val="sr-Cyrl-RS"/>
        </w:rPr>
        <w:t>производе и млечна пијаца.</w:t>
      </w:r>
    </w:p>
    <w:p w:rsidR="00EA433F" w:rsidRPr="00270912" w:rsidRDefault="00EA433F" w:rsidP="00943969">
      <w:pPr>
        <w:pStyle w:val="Pasussalistom"/>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lang w:val="sr-Cyrl-RS"/>
        </w:rPr>
        <w:t>Пословни простор на Браношевцу где је смештен рециклажни центар,</w:t>
      </w:r>
    </w:p>
    <w:p w:rsidR="00270912" w:rsidRPr="00EA433F" w:rsidRDefault="00C064E0" w:rsidP="00943969">
      <w:pPr>
        <w:pStyle w:val="Pasussalistom"/>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lang w:val="sr-Cyrl-RS"/>
        </w:rPr>
        <w:t>Објекат касарне са двориштем (</w:t>
      </w:r>
      <w:r w:rsidRPr="00C064E0">
        <w:rPr>
          <w:rFonts w:ascii="Times New Roman" w:hAnsi="Times New Roman" w:cs="Times New Roman"/>
          <w:sz w:val="24"/>
          <w:szCs w:val="24"/>
          <w:lang w:val="sr-Cyrl-RS"/>
        </w:rPr>
        <w:t>зграда пекаре</w:t>
      </w:r>
      <w:r>
        <w:rPr>
          <w:rFonts w:ascii="Times New Roman" w:hAnsi="Times New Roman" w:cs="Times New Roman"/>
          <w:b/>
          <w:sz w:val="24"/>
          <w:szCs w:val="24"/>
          <w:lang w:val="sr-Cyrl-RS"/>
        </w:rPr>
        <w:t>)</w:t>
      </w:r>
    </w:p>
    <w:p w:rsidR="00EA433F" w:rsidRPr="00EA433F" w:rsidRDefault="00EA433F" w:rsidP="00943969">
      <w:pPr>
        <w:pStyle w:val="Pasussalistom"/>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lang w:val="sr-Cyrl-RS"/>
        </w:rPr>
        <w:t>Пословну зграду управе предузећа,</w:t>
      </w:r>
    </w:p>
    <w:p w:rsidR="00EA433F" w:rsidRPr="00EA433F" w:rsidRDefault="00EA433F" w:rsidP="00943969">
      <w:pPr>
        <w:pStyle w:val="Pasussalistom"/>
        <w:numPr>
          <w:ilvl w:val="0"/>
          <w:numId w:val="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lang w:val="sr-Cyrl-RS"/>
        </w:rPr>
        <w:t>Градско гробље Коцељ.</w:t>
      </w:r>
    </w:p>
    <w:p w:rsidR="00EA433F" w:rsidRDefault="00EA433F" w:rsidP="00943969">
      <w:pPr>
        <w:spacing w:after="0"/>
        <w:ind w:left="360" w:firstLine="348"/>
        <w:jc w:val="both"/>
        <w:rPr>
          <w:rFonts w:ascii="Times New Roman" w:hAnsi="Times New Roman" w:cs="Times New Roman"/>
          <w:sz w:val="24"/>
          <w:szCs w:val="24"/>
        </w:rPr>
      </w:pPr>
      <w:r w:rsidRPr="00EA433F">
        <w:rPr>
          <w:rFonts w:ascii="Times New Roman" w:hAnsi="Times New Roman" w:cs="Times New Roman"/>
          <w:sz w:val="24"/>
          <w:szCs w:val="24"/>
        </w:rPr>
        <w:t>Дужина главног довода</w:t>
      </w:r>
      <w:r w:rsidR="00C064E0">
        <w:rPr>
          <w:rFonts w:ascii="Times New Roman" w:hAnsi="Times New Roman" w:cs="Times New Roman"/>
          <w:sz w:val="24"/>
          <w:szCs w:val="24"/>
          <w:lang w:val="sr-Cyrl-RS"/>
        </w:rPr>
        <w:t xml:space="preserve"> је </w:t>
      </w:r>
      <w:r w:rsidRPr="00EA433F">
        <w:rPr>
          <w:rFonts w:ascii="Times New Roman" w:hAnsi="Times New Roman" w:cs="Times New Roman"/>
          <w:sz w:val="24"/>
          <w:szCs w:val="24"/>
        </w:rPr>
        <w:t>19 км, дужина разводне мреже 64 км. Дужина канализационе мре</w:t>
      </w:r>
      <w:r w:rsidR="00C064E0">
        <w:rPr>
          <w:rFonts w:ascii="Times New Roman" w:hAnsi="Times New Roman" w:cs="Times New Roman"/>
          <w:sz w:val="24"/>
          <w:szCs w:val="24"/>
        </w:rPr>
        <w:t>же 25 км, дужина колектора 2 км</w:t>
      </w:r>
      <w:proofErr w:type="gramStart"/>
      <w:r w:rsidR="00C064E0">
        <w:rPr>
          <w:rFonts w:ascii="Times New Roman" w:hAnsi="Times New Roman" w:cs="Times New Roman"/>
          <w:sz w:val="24"/>
          <w:szCs w:val="24"/>
        </w:rPr>
        <w:t>,дужина</w:t>
      </w:r>
      <w:proofErr w:type="gramEnd"/>
      <w:r w:rsidR="00C064E0">
        <w:rPr>
          <w:rFonts w:ascii="Times New Roman" w:hAnsi="Times New Roman" w:cs="Times New Roman"/>
          <w:sz w:val="24"/>
          <w:szCs w:val="24"/>
        </w:rPr>
        <w:t xml:space="preserve"> површинске канализавије 5 км.</w:t>
      </w:r>
    </w:p>
    <w:p w:rsidR="00C064E0" w:rsidRDefault="00C064E0" w:rsidP="00943969">
      <w:pPr>
        <w:spacing w:after="0"/>
        <w:ind w:left="360" w:firstLine="348"/>
        <w:jc w:val="both"/>
        <w:rPr>
          <w:rFonts w:ascii="Times New Roman" w:hAnsi="Times New Roman" w:cs="Times New Roman"/>
          <w:sz w:val="24"/>
          <w:szCs w:val="24"/>
        </w:rPr>
      </w:pPr>
    </w:p>
    <w:p w:rsidR="000408B1" w:rsidRDefault="000408B1" w:rsidP="00943969">
      <w:pPr>
        <w:spacing w:after="0"/>
        <w:ind w:left="360"/>
        <w:jc w:val="both"/>
        <w:rPr>
          <w:rFonts w:ascii="Times New Roman" w:hAnsi="Times New Roman" w:cs="Times New Roman"/>
          <w:sz w:val="24"/>
          <w:szCs w:val="24"/>
        </w:rPr>
      </w:pPr>
    </w:p>
    <w:p w:rsidR="000408B1" w:rsidRDefault="000408B1" w:rsidP="00C064E0">
      <w:pPr>
        <w:spacing w:after="0"/>
        <w:ind w:left="360"/>
        <w:jc w:val="center"/>
        <w:rPr>
          <w:rFonts w:ascii="Times New Roman" w:hAnsi="Times New Roman" w:cs="Times New Roman"/>
          <w:b/>
          <w:sz w:val="24"/>
          <w:szCs w:val="24"/>
          <w:lang w:val="sr-Cyrl-RS"/>
        </w:rPr>
      </w:pPr>
      <w:r w:rsidRPr="000408B1">
        <w:rPr>
          <w:rFonts w:ascii="Times New Roman" w:hAnsi="Times New Roman" w:cs="Times New Roman"/>
          <w:b/>
          <w:sz w:val="24"/>
          <w:szCs w:val="24"/>
          <w:lang w:val="sr-Cyrl-RS"/>
        </w:rPr>
        <w:t>2.</w:t>
      </w:r>
      <w:r w:rsidR="00C064E0">
        <w:rPr>
          <w:rFonts w:ascii="Times New Roman" w:hAnsi="Times New Roman" w:cs="Times New Roman"/>
          <w:b/>
          <w:sz w:val="24"/>
          <w:szCs w:val="24"/>
          <w:lang w:val="sr-Cyrl-RS"/>
        </w:rPr>
        <w:t xml:space="preserve"> </w:t>
      </w:r>
      <w:r w:rsidRPr="000408B1">
        <w:rPr>
          <w:rFonts w:ascii="Times New Roman" w:hAnsi="Times New Roman" w:cs="Times New Roman"/>
          <w:b/>
          <w:sz w:val="24"/>
          <w:szCs w:val="24"/>
          <w:lang w:val="sr-Cyrl-RS"/>
        </w:rPr>
        <w:t xml:space="preserve">ЗАКОНОДАВНИ И СТРАТЕШКИ ОКВИР НА НАЦИОНАЛНОМ И </w:t>
      </w:r>
      <w:r>
        <w:rPr>
          <w:rFonts w:ascii="Times New Roman" w:hAnsi="Times New Roman" w:cs="Times New Roman"/>
          <w:b/>
          <w:sz w:val="24"/>
          <w:szCs w:val="24"/>
          <w:lang w:val="sr-Cyrl-RS"/>
        </w:rPr>
        <w:t xml:space="preserve"> </w:t>
      </w:r>
      <w:r w:rsidRPr="000408B1">
        <w:rPr>
          <w:rFonts w:ascii="Times New Roman" w:hAnsi="Times New Roman" w:cs="Times New Roman"/>
          <w:b/>
          <w:sz w:val="24"/>
          <w:szCs w:val="24"/>
          <w:lang w:val="sr-Cyrl-RS"/>
        </w:rPr>
        <w:t xml:space="preserve">ЛОКАЛНОМ </w:t>
      </w:r>
      <w:r w:rsidR="00C064E0">
        <w:rPr>
          <w:rFonts w:ascii="Times New Roman" w:hAnsi="Times New Roman" w:cs="Times New Roman"/>
          <w:b/>
          <w:sz w:val="24"/>
          <w:szCs w:val="24"/>
          <w:lang w:val="sr-Cyrl-RS"/>
        </w:rPr>
        <w:t xml:space="preserve">      </w:t>
      </w:r>
      <w:r w:rsidRPr="000408B1">
        <w:rPr>
          <w:rFonts w:ascii="Times New Roman" w:hAnsi="Times New Roman" w:cs="Times New Roman"/>
          <w:b/>
          <w:sz w:val="24"/>
          <w:szCs w:val="24"/>
          <w:lang w:val="sr-Cyrl-RS"/>
        </w:rPr>
        <w:t>НИВОУ</w:t>
      </w:r>
    </w:p>
    <w:p w:rsidR="000408B1" w:rsidRDefault="000408B1" w:rsidP="00943969">
      <w:pPr>
        <w:spacing w:after="0"/>
        <w:ind w:left="360"/>
        <w:jc w:val="both"/>
        <w:rPr>
          <w:rFonts w:ascii="Times New Roman" w:hAnsi="Times New Roman" w:cs="Times New Roman"/>
          <w:b/>
          <w:sz w:val="24"/>
          <w:szCs w:val="24"/>
          <w:lang w:val="sr-Cyrl-RS"/>
        </w:rPr>
      </w:pPr>
    </w:p>
    <w:p w:rsidR="000408B1" w:rsidRDefault="000408B1" w:rsidP="00943969">
      <w:pPr>
        <w:spacing w:after="0"/>
        <w:ind w:left="360"/>
        <w:jc w:val="both"/>
        <w:rPr>
          <w:rFonts w:ascii="Times New Roman" w:hAnsi="Times New Roman" w:cs="Times New Roman"/>
          <w:b/>
          <w:sz w:val="24"/>
          <w:szCs w:val="24"/>
          <w:lang w:val="sr-Cyrl-RS"/>
        </w:rPr>
      </w:pPr>
      <w:r>
        <w:rPr>
          <w:rFonts w:ascii="Times New Roman" w:hAnsi="Times New Roman" w:cs="Times New Roman"/>
          <w:b/>
          <w:sz w:val="24"/>
          <w:szCs w:val="24"/>
          <w:lang w:val="sr-Cyrl-RS"/>
        </w:rPr>
        <w:t>2.1.Предглед основних прописа од већег утицаја на пословање предузећа</w:t>
      </w:r>
    </w:p>
    <w:p w:rsidR="000408B1" w:rsidRDefault="000408B1" w:rsidP="00943969">
      <w:pPr>
        <w:spacing w:after="0"/>
        <w:ind w:left="360"/>
        <w:jc w:val="both"/>
        <w:rPr>
          <w:rFonts w:ascii="Times New Roman" w:hAnsi="Times New Roman" w:cs="Times New Roman"/>
          <w:sz w:val="24"/>
          <w:szCs w:val="24"/>
          <w:lang w:val="sr-Cyrl-RS"/>
        </w:rPr>
      </w:pPr>
    </w:p>
    <w:p w:rsidR="000408B1" w:rsidRDefault="000408B1" w:rsidP="00C064E0">
      <w:pPr>
        <w:spacing w:after="0"/>
        <w:ind w:left="360" w:firstLine="348"/>
        <w:jc w:val="both"/>
        <w:rPr>
          <w:rFonts w:ascii="Times New Roman" w:hAnsi="Times New Roman" w:cs="Times New Roman"/>
          <w:sz w:val="24"/>
          <w:szCs w:val="24"/>
          <w:lang w:val="sr-Cyrl-RS"/>
        </w:rPr>
      </w:pPr>
      <w:r>
        <w:rPr>
          <w:rFonts w:ascii="Times New Roman" w:hAnsi="Times New Roman" w:cs="Times New Roman"/>
          <w:sz w:val="24"/>
          <w:szCs w:val="24"/>
          <w:lang w:val="sr-Cyrl-RS"/>
        </w:rPr>
        <w:t>Основни пропис којим су уређене комуналне делатности је Закон о комуналним делатностима.Последње измене овог Закона извршене су 22.децембра 2016.године („Сл.гласник Р</w:t>
      </w:r>
      <w:r w:rsidR="00C064E0">
        <w:rPr>
          <w:rFonts w:ascii="Times New Roman" w:hAnsi="Times New Roman" w:cs="Times New Roman"/>
          <w:sz w:val="24"/>
          <w:szCs w:val="24"/>
          <w:lang w:val="sr-Cyrl-RS"/>
        </w:rPr>
        <w:t>С“ 104/2016) а овим Законом ближ</w:t>
      </w:r>
      <w:r>
        <w:rPr>
          <w:rFonts w:ascii="Times New Roman" w:hAnsi="Times New Roman" w:cs="Times New Roman"/>
          <w:sz w:val="24"/>
          <w:szCs w:val="24"/>
          <w:lang w:val="sr-Cyrl-RS"/>
        </w:rPr>
        <w:t>е се дефинишу све комуналне делатности као делатности од општег интереса,начин њиховог обављања,финансирање,као и друга питања од значаја за задовољавање комуналних потреба становништва и других корисника услуга.</w:t>
      </w:r>
    </w:p>
    <w:p w:rsidR="000408B1" w:rsidRDefault="000408B1" w:rsidP="00C064E0">
      <w:pPr>
        <w:spacing w:after="0"/>
        <w:ind w:left="360" w:firstLine="34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Како ЈП „3.Септембар“ послује у правној форми „јавно предузеће“ на њега се у пуној мери односе и одредбе Закона о јавним предузећима објављен </w:t>
      </w:r>
      <w:r w:rsidR="00C064E0">
        <w:rPr>
          <w:rFonts w:ascii="Times New Roman" w:hAnsi="Times New Roman" w:cs="Times New Roman"/>
          <w:sz w:val="24"/>
          <w:szCs w:val="24"/>
          <w:lang w:val="sr-Cyrl-RS"/>
        </w:rPr>
        <w:t>0</w:t>
      </w:r>
      <w:r>
        <w:rPr>
          <w:rFonts w:ascii="Times New Roman" w:hAnsi="Times New Roman" w:cs="Times New Roman"/>
          <w:sz w:val="24"/>
          <w:szCs w:val="24"/>
          <w:lang w:val="sr-Cyrl-RS"/>
        </w:rPr>
        <w:t>5.02.2016.год</w:t>
      </w:r>
      <w:r w:rsidR="0040042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(„Сл.гласник РС“ бр.15/2016).Овај системски закон настоји да стање у свим јавним </w:t>
      </w:r>
      <w:r w:rsidR="0036402F">
        <w:rPr>
          <w:rFonts w:ascii="Times New Roman" w:hAnsi="Times New Roman" w:cs="Times New Roman"/>
          <w:sz w:val="24"/>
          <w:szCs w:val="24"/>
          <w:lang w:val="sr-Cyrl-RS"/>
        </w:rPr>
        <w:t>предузећима унапрди у три сегмента:</w:t>
      </w:r>
    </w:p>
    <w:p w:rsidR="0036402F" w:rsidRDefault="0036402F" w:rsidP="00943969">
      <w:pPr>
        <w:pStyle w:val="Pasussalistom"/>
        <w:numPr>
          <w:ilvl w:val="0"/>
          <w:numId w:val="7"/>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У сегменту управљања и руковођења</w:t>
      </w:r>
    </w:p>
    <w:p w:rsidR="0036402F" w:rsidRDefault="0036402F" w:rsidP="00943969">
      <w:pPr>
        <w:pStyle w:val="Pasussalistom"/>
        <w:numPr>
          <w:ilvl w:val="0"/>
          <w:numId w:val="7"/>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У сегменту стратешког и текућег планирања и</w:t>
      </w:r>
    </w:p>
    <w:p w:rsidR="0036402F" w:rsidRDefault="0036402F" w:rsidP="00943969">
      <w:pPr>
        <w:pStyle w:val="Pasussalistom"/>
        <w:numPr>
          <w:ilvl w:val="0"/>
          <w:numId w:val="7"/>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У сегменту контроле пословања јавних предузећа.</w:t>
      </w:r>
    </w:p>
    <w:p w:rsidR="00936AFF" w:rsidRDefault="0036402F" w:rsidP="00943969">
      <w:pPr>
        <w:spacing w:after="155"/>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ЈП „3.Септембар“ Нова Варош у смислу Закона о буџетском систему није ни директни ни индиректни корисник буџетских средстава ,али као корисник јавних средстава подпада под </w:t>
      </w:r>
      <w:r>
        <w:rPr>
          <w:rFonts w:ascii="Times New Roman" w:hAnsi="Times New Roman" w:cs="Times New Roman"/>
          <w:sz w:val="24"/>
          <w:szCs w:val="24"/>
          <w:lang w:val="sr-Cyrl-RS"/>
        </w:rPr>
        <w:lastRenderedPageBreak/>
        <w:t>укупну регулативу која проистиче из овог такође системског прописа.Код пројекција пословања у наредним годинама свакако треба имати у виду више ограничења која проистичу из Закона о буџетском систему,а пре свега:</w:t>
      </w:r>
    </w:p>
    <w:p w:rsidR="0036402F" w:rsidRDefault="0036402F" w:rsidP="00943969">
      <w:pPr>
        <w:pStyle w:val="Pasussalistom"/>
        <w:numPr>
          <w:ilvl w:val="0"/>
          <w:numId w:val="8"/>
        </w:numPr>
        <w:spacing w:after="155"/>
        <w:jc w:val="both"/>
        <w:rPr>
          <w:rFonts w:ascii="Times New Roman" w:hAnsi="Times New Roman" w:cs="Times New Roman"/>
          <w:sz w:val="24"/>
          <w:szCs w:val="24"/>
          <w:lang w:val="sr-Cyrl-RS"/>
        </w:rPr>
      </w:pPr>
      <w:r>
        <w:rPr>
          <w:rFonts w:ascii="Times New Roman" w:hAnsi="Times New Roman" w:cs="Times New Roman"/>
          <w:sz w:val="24"/>
          <w:szCs w:val="24"/>
          <w:lang w:val="sr-Cyrl-RS"/>
        </w:rPr>
        <w:t>Забрану запошљавања која је на снази од децембра 2013-те године,а продужена је и на 2017-ту годину,</w:t>
      </w:r>
    </w:p>
    <w:p w:rsidR="0036402F" w:rsidRDefault="0036402F" w:rsidP="00943969">
      <w:pPr>
        <w:pStyle w:val="Pasussalistom"/>
        <w:numPr>
          <w:ilvl w:val="0"/>
          <w:numId w:val="8"/>
        </w:numPr>
        <w:spacing w:after="155"/>
        <w:jc w:val="both"/>
        <w:rPr>
          <w:rFonts w:ascii="Times New Roman" w:hAnsi="Times New Roman" w:cs="Times New Roman"/>
          <w:sz w:val="24"/>
          <w:szCs w:val="24"/>
          <w:lang w:val="sr-Cyrl-RS"/>
        </w:rPr>
      </w:pPr>
      <w:r>
        <w:rPr>
          <w:rFonts w:ascii="Times New Roman" w:hAnsi="Times New Roman" w:cs="Times New Roman"/>
          <w:sz w:val="24"/>
          <w:szCs w:val="24"/>
          <w:lang w:val="sr-Cyrl-RS"/>
        </w:rPr>
        <w:t>Ограничења код новог запошљавања која проистичу из Закона о максималном броју запослених која важи до краја 2018-те године,</w:t>
      </w:r>
    </w:p>
    <w:p w:rsidR="0036402F" w:rsidRDefault="0036402F" w:rsidP="00943969">
      <w:pPr>
        <w:pStyle w:val="Pasussalistom"/>
        <w:numPr>
          <w:ilvl w:val="0"/>
          <w:numId w:val="8"/>
        </w:numPr>
        <w:spacing w:after="155"/>
        <w:jc w:val="both"/>
        <w:rPr>
          <w:rFonts w:ascii="Times New Roman" w:hAnsi="Times New Roman" w:cs="Times New Roman"/>
          <w:sz w:val="24"/>
          <w:szCs w:val="24"/>
          <w:lang w:val="sr-Cyrl-RS"/>
        </w:rPr>
      </w:pPr>
      <w:r>
        <w:rPr>
          <w:rFonts w:ascii="Times New Roman" w:hAnsi="Times New Roman" w:cs="Times New Roman"/>
          <w:sz w:val="24"/>
          <w:szCs w:val="24"/>
          <w:lang w:val="sr-Cyrl-RS"/>
        </w:rPr>
        <w:t>Умањење висине основних зарада за 10% и забрану повећања основица за обрачун зарада на основу Закона о привременом умањењу основица за обрачун зарада чија примена није временски орочена.</w:t>
      </w:r>
    </w:p>
    <w:p w:rsidR="0036402F" w:rsidRDefault="0036402F" w:rsidP="00943969">
      <w:pPr>
        <w:spacing w:after="155"/>
        <w:ind w:left="360" w:firstLine="34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Поред ова три прописа,код пројекције пословања предузећа </w:t>
      </w:r>
      <w:r w:rsidR="00A72F74">
        <w:rPr>
          <w:rFonts w:ascii="Times New Roman" w:hAnsi="Times New Roman" w:cs="Times New Roman"/>
          <w:sz w:val="24"/>
          <w:szCs w:val="24"/>
          <w:lang w:val="sr-Cyrl-RS"/>
        </w:rPr>
        <w:t>треба имати у виду одредбе секторских прописа који имају утицај на поједине комуналне делатности (Закон о водама,Закон о управљању отпадом,Закон о саобраћају...) као и опште прописе који се примењују на сва друга активна привредна друштва:</w:t>
      </w:r>
    </w:p>
    <w:p w:rsidR="00A72F74" w:rsidRDefault="00A72F74" w:rsidP="00943969">
      <w:pPr>
        <w:pStyle w:val="Pasussalistom"/>
        <w:numPr>
          <w:ilvl w:val="0"/>
          <w:numId w:val="9"/>
        </w:numPr>
        <w:spacing w:after="155"/>
        <w:jc w:val="both"/>
        <w:rPr>
          <w:rFonts w:ascii="Times New Roman" w:hAnsi="Times New Roman" w:cs="Times New Roman"/>
          <w:sz w:val="24"/>
          <w:szCs w:val="24"/>
          <w:lang w:val="sr-Cyrl-RS"/>
        </w:rPr>
      </w:pPr>
      <w:r>
        <w:rPr>
          <w:rFonts w:ascii="Times New Roman" w:hAnsi="Times New Roman" w:cs="Times New Roman"/>
          <w:sz w:val="24"/>
          <w:szCs w:val="24"/>
          <w:lang w:val="sr-Cyrl-RS"/>
        </w:rPr>
        <w:t>Прописи којима се одређују облигациони односи,</w:t>
      </w:r>
    </w:p>
    <w:p w:rsidR="00A72F74" w:rsidRDefault="00A72F74" w:rsidP="00943969">
      <w:pPr>
        <w:pStyle w:val="Pasussalistom"/>
        <w:numPr>
          <w:ilvl w:val="0"/>
          <w:numId w:val="9"/>
        </w:numPr>
        <w:spacing w:after="155"/>
        <w:jc w:val="both"/>
        <w:rPr>
          <w:rFonts w:ascii="Times New Roman" w:hAnsi="Times New Roman" w:cs="Times New Roman"/>
          <w:sz w:val="24"/>
          <w:szCs w:val="24"/>
          <w:lang w:val="sr-Cyrl-RS"/>
        </w:rPr>
      </w:pPr>
      <w:r>
        <w:rPr>
          <w:rFonts w:ascii="Times New Roman" w:hAnsi="Times New Roman" w:cs="Times New Roman"/>
          <w:sz w:val="24"/>
          <w:szCs w:val="24"/>
          <w:lang w:val="sr-Cyrl-RS"/>
        </w:rPr>
        <w:t>Прописи из области финансија и рачуноводства,</w:t>
      </w:r>
    </w:p>
    <w:p w:rsidR="00A72F74" w:rsidRDefault="00A72F74" w:rsidP="00943969">
      <w:pPr>
        <w:pStyle w:val="Pasussalistom"/>
        <w:numPr>
          <w:ilvl w:val="0"/>
          <w:numId w:val="9"/>
        </w:numPr>
        <w:spacing w:after="155"/>
        <w:jc w:val="both"/>
        <w:rPr>
          <w:rFonts w:ascii="Times New Roman" w:hAnsi="Times New Roman" w:cs="Times New Roman"/>
          <w:sz w:val="24"/>
          <w:szCs w:val="24"/>
          <w:lang w:val="sr-Cyrl-RS"/>
        </w:rPr>
      </w:pPr>
      <w:r>
        <w:rPr>
          <w:rFonts w:ascii="Times New Roman" w:hAnsi="Times New Roman" w:cs="Times New Roman"/>
          <w:sz w:val="24"/>
          <w:szCs w:val="24"/>
          <w:lang w:val="sr-Cyrl-RS"/>
        </w:rPr>
        <w:t>Порески прописи,</w:t>
      </w:r>
    </w:p>
    <w:p w:rsidR="00A72F74" w:rsidRDefault="00A72F74" w:rsidP="00943969">
      <w:pPr>
        <w:pStyle w:val="Pasussalistom"/>
        <w:numPr>
          <w:ilvl w:val="0"/>
          <w:numId w:val="9"/>
        </w:numPr>
        <w:spacing w:after="155"/>
        <w:jc w:val="both"/>
        <w:rPr>
          <w:rFonts w:ascii="Times New Roman" w:hAnsi="Times New Roman" w:cs="Times New Roman"/>
          <w:sz w:val="24"/>
          <w:szCs w:val="24"/>
          <w:lang w:val="sr-Cyrl-RS"/>
        </w:rPr>
      </w:pPr>
      <w:r>
        <w:rPr>
          <w:rFonts w:ascii="Times New Roman" w:hAnsi="Times New Roman" w:cs="Times New Roman"/>
          <w:sz w:val="24"/>
          <w:szCs w:val="24"/>
          <w:lang w:val="sr-Cyrl-RS"/>
        </w:rPr>
        <w:t>Прописи којима се уређују јавне набавке,</w:t>
      </w:r>
    </w:p>
    <w:p w:rsidR="00A72F74" w:rsidRDefault="00A72F74" w:rsidP="00943969">
      <w:pPr>
        <w:pStyle w:val="Pasussalistom"/>
        <w:numPr>
          <w:ilvl w:val="0"/>
          <w:numId w:val="9"/>
        </w:numPr>
        <w:spacing w:after="155"/>
        <w:jc w:val="both"/>
        <w:rPr>
          <w:rFonts w:ascii="Times New Roman" w:hAnsi="Times New Roman" w:cs="Times New Roman"/>
          <w:sz w:val="24"/>
          <w:szCs w:val="24"/>
          <w:lang w:val="sr-Cyrl-RS"/>
        </w:rPr>
      </w:pPr>
      <w:r>
        <w:rPr>
          <w:rFonts w:ascii="Times New Roman" w:hAnsi="Times New Roman" w:cs="Times New Roman"/>
          <w:sz w:val="24"/>
          <w:szCs w:val="24"/>
          <w:lang w:val="sr-Cyrl-RS"/>
        </w:rPr>
        <w:t>Прописи из области радног права (Закон о раду,Посебни колективни уговор),</w:t>
      </w:r>
    </w:p>
    <w:p w:rsidR="00A72F74" w:rsidRDefault="00A72F74" w:rsidP="00943969">
      <w:pPr>
        <w:pStyle w:val="Pasussalistom"/>
        <w:numPr>
          <w:ilvl w:val="0"/>
          <w:numId w:val="9"/>
        </w:numPr>
        <w:spacing w:after="155"/>
        <w:jc w:val="both"/>
        <w:rPr>
          <w:rFonts w:ascii="Times New Roman" w:hAnsi="Times New Roman" w:cs="Times New Roman"/>
          <w:sz w:val="24"/>
          <w:szCs w:val="24"/>
          <w:lang w:val="sr-Cyrl-RS"/>
        </w:rPr>
      </w:pPr>
      <w:r>
        <w:rPr>
          <w:rFonts w:ascii="Times New Roman" w:hAnsi="Times New Roman" w:cs="Times New Roman"/>
          <w:sz w:val="24"/>
          <w:szCs w:val="24"/>
          <w:lang w:val="sr-Cyrl-RS"/>
        </w:rPr>
        <w:t>Прописи из области заштите права потрошача,</w:t>
      </w:r>
    </w:p>
    <w:p w:rsidR="00A72F74" w:rsidRDefault="00A72F74" w:rsidP="00943969">
      <w:pPr>
        <w:pStyle w:val="Pasussalistom"/>
        <w:numPr>
          <w:ilvl w:val="0"/>
          <w:numId w:val="9"/>
        </w:numPr>
        <w:spacing w:after="155"/>
        <w:jc w:val="both"/>
        <w:rPr>
          <w:rFonts w:ascii="Times New Roman" w:hAnsi="Times New Roman" w:cs="Times New Roman"/>
          <w:sz w:val="24"/>
          <w:szCs w:val="24"/>
          <w:lang w:val="sr-Cyrl-RS"/>
        </w:rPr>
      </w:pPr>
      <w:r>
        <w:rPr>
          <w:rFonts w:ascii="Times New Roman" w:hAnsi="Times New Roman" w:cs="Times New Roman"/>
          <w:sz w:val="24"/>
          <w:szCs w:val="24"/>
          <w:lang w:val="sr-Cyrl-RS"/>
        </w:rPr>
        <w:t>Други прописи из области заштите и безбеднос</w:t>
      </w:r>
      <w:r w:rsidR="00C064E0">
        <w:rPr>
          <w:rFonts w:ascii="Times New Roman" w:hAnsi="Times New Roman" w:cs="Times New Roman"/>
          <w:sz w:val="24"/>
          <w:szCs w:val="24"/>
          <w:lang w:val="sr-Cyrl-RS"/>
        </w:rPr>
        <w:t>ти на раду,противпожар.</w:t>
      </w:r>
      <w:r w:rsidR="00943969">
        <w:rPr>
          <w:rFonts w:ascii="Times New Roman" w:hAnsi="Times New Roman" w:cs="Times New Roman"/>
          <w:sz w:val="24"/>
          <w:szCs w:val="24"/>
          <w:lang w:val="sr-Cyrl-RS"/>
        </w:rPr>
        <w:t>зашти.</w:t>
      </w:r>
      <w:r>
        <w:rPr>
          <w:rFonts w:ascii="Times New Roman" w:hAnsi="Times New Roman" w:cs="Times New Roman"/>
          <w:sz w:val="24"/>
          <w:szCs w:val="24"/>
          <w:lang w:val="sr-Cyrl-RS"/>
        </w:rPr>
        <w:t xml:space="preserve"> и др.</w:t>
      </w:r>
    </w:p>
    <w:p w:rsidR="00C064E0" w:rsidRDefault="00C064E0" w:rsidP="00C064E0">
      <w:pPr>
        <w:pStyle w:val="Pasussalistom"/>
        <w:spacing w:after="155"/>
        <w:ind w:left="1080"/>
        <w:jc w:val="both"/>
        <w:rPr>
          <w:rFonts w:ascii="Times New Roman" w:hAnsi="Times New Roman" w:cs="Times New Roman"/>
          <w:sz w:val="24"/>
          <w:szCs w:val="24"/>
          <w:lang w:val="sr-Cyrl-RS"/>
        </w:rPr>
      </w:pPr>
    </w:p>
    <w:p w:rsidR="00A72F74" w:rsidRDefault="00A72F74" w:rsidP="00943969">
      <w:pPr>
        <w:spacing w:after="155"/>
        <w:jc w:val="both"/>
        <w:rPr>
          <w:rFonts w:ascii="Times New Roman" w:hAnsi="Times New Roman" w:cs="Times New Roman"/>
          <w:b/>
          <w:sz w:val="24"/>
          <w:szCs w:val="24"/>
          <w:lang w:val="sr-Cyrl-RS"/>
        </w:rPr>
      </w:pPr>
      <w:r w:rsidRPr="00A72F74">
        <w:rPr>
          <w:rFonts w:ascii="Times New Roman" w:hAnsi="Times New Roman" w:cs="Times New Roman"/>
          <w:b/>
          <w:sz w:val="24"/>
          <w:szCs w:val="24"/>
          <w:lang w:val="sr-Cyrl-RS"/>
        </w:rPr>
        <w:t>2.2 Стратегија развоја општине Нова Варош</w:t>
      </w:r>
    </w:p>
    <w:p w:rsidR="00EE3961" w:rsidRPr="00EE3961" w:rsidRDefault="00EE3961" w:rsidP="00943969">
      <w:pPr>
        <w:autoSpaceDE w:val="0"/>
        <w:autoSpaceDN w:val="0"/>
        <w:adjustRightInd w:val="0"/>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Cyrl-RS"/>
        </w:rPr>
        <w:t>Основне смернице развоја општине Нова Варош можемо сагледати из Плана капиталних инвестиција за период 2016-2020 године.</w:t>
      </w:r>
      <w:r w:rsidRPr="00EE3961">
        <w:rPr>
          <w:rFonts w:ascii="Calibri" w:hAnsi="Calibri" w:cs="Calibri"/>
          <w:sz w:val="24"/>
          <w:szCs w:val="24"/>
          <w:lang w:val="sr-Latn-RS"/>
        </w:rPr>
        <w:t xml:space="preserve"> </w:t>
      </w:r>
      <w:r w:rsidRPr="00EE3961">
        <w:rPr>
          <w:rFonts w:ascii="Times New Roman" w:hAnsi="Times New Roman" w:cs="Times New Roman"/>
          <w:sz w:val="24"/>
          <w:szCs w:val="24"/>
          <w:lang w:val="sr-Latn-RS"/>
        </w:rPr>
        <w:t xml:space="preserve">Плaн кaпитaлних инвeстициja (ПКИ) je jaвни, </w:t>
      </w:r>
      <w:r w:rsidR="00943969">
        <w:rPr>
          <w:rFonts w:ascii="Times New Roman" w:hAnsi="Times New Roman" w:cs="Times New Roman"/>
          <w:sz w:val="24"/>
          <w:szCs w:val="24"/>
          <w:lang w:val="sr-Cyrl-RS"/>
        </w:rPr>
        <w:t>с</w:t>
      </w:r>
      <w:r w:rsidRPr="00EE3961">
        <w:rPr>
          <w:rFonts w:ascii="Times New Roman" w:hAnsi="Times New Roman" w:cs="Times New Roman"/>
          <w:sz w:val="24"/>
          <w:szCs w:val="24"/>
          <w:lang w:val="sr-Latn-RS"/>
        </w:rPr>
        <w:t>тратешки дoкумeнт кojим сe</w:t>
      </w:r>
      <w:r>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oдрeђуjу глaвнe смeрницe инвeстициoнoг рaзвoja oпштинe за следећих пет</w:t>
      </w:r>
      <w:r>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година, у односу на расположиву количину новца која може да буде уложена.</w:t>
      </w:r>
    </w:p>
    <w:p w:rsidR="00EE3961" w:rsidRDefault="00EE3961" w:rsidP="00943969">
      <w:pPr>
        <w:autoSpaceDE w:val="0"/>
        <w:autoSpaceDN w:val="0"/>
        <w:adjustRightInd w:val="0"/>
        <w:spacing w:after="0" w:line="240" w:lineRule="auto"/>
        <w:jc w:val="both"/>
        <w:rPr>
          <w:rFonts w:ascii="Times New Roman" w:hAnsi="Times New Roman" w:cs="Times New Roman"/>
          <w:sz w:val="24"/>
          <w:szCs w:val="24"/>
          <w:lang w:val="sr-Latn-RS"/>
        </w:rPr>
      </w:pPr>
      <w:r w:rsidRPr="00EE3961">
        <w:rPr>
          <w:rFonts w:ascii="Times New Roman" w:hAnsi="Times New Roman" w:cs="Times New Roman"/>
          <w:sz w:val="24"/>
          <w:szCs w:val="24"/>
          <w:lang w:val="sr-Latn-RS"/>
        </w:rPr>
        <w:t>План капиталних инвестиција је основни документ за планирање капиталних</w:t>
      </w:r>
      <w:r w:rsidR="00943969">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издатака у локалном буџету. Jедна од најважнијих функција плана је</w:t>
      </w:r>
      <w:r w:rsidR="00943969">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обезбеђење усаглашености стратегије развоја општине Нова Варош са реалним</w:t>
      </w:r>
      <w:r w:rsidR="00943969">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финансијским могућностима.</w:t>
      </w:r>
    </w:p>
    <w:p w:rsidR="00943969" w:rsidRDefault="00943969" w:rsidP="00943969">
      <w:pPr>
        <w:autoSpaceDE w:val="0"/>
        <w:autoSpaceDN w:val="0"/>
        <w:adjustRightInd w:val="0"/>
        <w:spacing w:after="0" w:line="240" w:lineRule="auto"/>
        <w:jc w:val="both"/>
        <w:rPr>
          <w:rFonts w:ascii="Times New Roman" w:hAnsi="Times New Roman" w:cs="Times New Roman"/>
          <w:sz w:val="24"/>
          <w:szCs w:val="24"/>
          <w:lang w:val="sr-Latn-RS"/>
        </w:rPr>
      </w:pPr>
    </w:p>
    <w:p w:rsidR="00EE3961" w:rsidRPr="00EE3961" w:rsidRDefault="00EE3961" w:rsidP="00943969">
      <w:pPr>
        <w:autoSpaceDE w:val="0"/>
        <w:autoSpaceDN w:val="0"/>
        <w:adjustRightInd w:val="0"/>
        <w:spacing w:after="0" w:line="240" w:lineRule="auto"/>
        <w:ind w:firstLine="708"/>
        <w:jc w:val="both"/>
        <w:rPr>
          <w:rFonts w:ascii="Times New Roman" w:hAnsi="Times New Roman" w:cs="Times New Roman"/>
          <w:sz w:val="24"/>
          <w:szCs w:val="24"/>
          <w:lang w:val="sr-Latn-RS"/>
        </w:rPr>
      </w:pPr>
      <w:r w:rsidRPr="00EE3961">
        <w:rPr>
          <w:rFonts w:ascii="Times New Roman" w:hAnsi="Times New Roman" w:cs="Times New Roman"/>
          <w:sz w:val="24"/>
          <w:szCs w:val="24"/>
          <w:lang w:val="sr-Latn-RS"/>
        </w:rPr>
        <w:t xml:space="preserve"> Општина Нова Варош се налази у југозападном</w:t>
      </w:r>
      <w:r>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делу Србије и средишњ</w:t>
      </w:r>
      <w:r w:rsidR="00C064E0">
        <w:rPr>
          <w:rFonts w:ascii="Times New Roman" w:hAnsi="Times New Roman" w:cs="Times New Roman"/>
          <w:sz w:val="24"/>
          <w:szCs w:val="24"/>
          <w:lang w:val="sr-Latn-RS"/>
        </w:rPr>
        <w:t>ем простору Златиборског округа са г</w:t>
      </w:r>
      <w:r w:rsidR="00C064E0" w:rsidRPr="00EE3961">
        <w:rPr>
          <w:rFonts w:ascii="Times New Roman" w:hAnsi="Times New Roman" w:cs="Times New Roman"/>
          <w:sz w:val="24"/>
          <w:szCs w:val="24"/>
          <w:lang w:val="sr-Latn-RS"/>
        </w:rPr>
        <w:t>еографски</w:t>
      </w:r>
      <w:r w:rsidR="00C064E0">
        <w:rPr>
          <w:rFonts w:ascii="Times New Roman" w:hAnsi="Times New Roman" w:cs="Times New Roman"/>
          <w:sz w:val="24"/>
          <w:szCs w:val="24"/>
          <w:lang w:val="sr-Cyrl-RS"/>
        </w:rPr>
        <w:t>м</w:t>
      </w:r>
      <w:r w:rsidR="00C064E0" w:rsidRPr="00EE3961">
        <w:rPr>
          <w:rFonts w:ascii="Times New Roman" w:hAnsi="Times New Roman" w:cs="Times New Roman"/>
          <w:sz w:val="24"/>
          <w:szCs w:val="24"/>
          <w:lang w:val="sr-Latn-RS"/>
        </w:rPr>
        <w:t xml:space="preserve"> положај</w:t>
      </w:r>
      <w:r w:rsidR="00C064E0">
        <w:rPr>
          <w:rFonts w:ascii="Times New Roman" w:hAnsi="Times New Roman" w:cs="Times New Roman"/>
          <w:sz w:val="24"/>
          <w:szCs w:val="24"/>
          <w:lang w:val="sr-Cyrl-RS"/>
        </w:rPr>
        <w:t>ем</w:t>
      </w:r>
      <w:r w:rsidR="00C064E0" w:rsidRPr="00EE3961">
        <w:rPr>
          <w:rFonts w:ascii="Times New Roman" w:hAnsi="Times New Roman" w:cs="Times New Roman"/>
          <w:sz w:val="24"/>
          <w:szCs w:val="24"/>
          <w:lang w:val="sr-Latn-RS"/>
        </w:rPr>
        <w:t xml:space="preserve"> 42°26'32" северне географске ширине и</w:t>
      </w:r>
      <w:r w:rsidR="00C064E0">
        <w:rPr>
          <w:rFonts w:ascii="Times New Roman" w:hAnsi="Times New Roman" w:cs="Times New Roman"/>
          <w:sz w:val="24"/>
          <w:szCs w:val="24"/>
          <w:lang w:val="sr-Cyrl-RS"/>
        </w:rPr>
        <w:t xml:space="preserve"> </w:t>
      </w:r>
      <w:r w:rsidR="00C064E0" w:rsidRPr="00EE3961">
        <w:rPr>
          <w:rFonts w:ascii="Times New Roman" w:hAnsi="Times New Roman" w:cs="Times New Roman"/>
          <w:sz w:val="24"/>
          <w:szCs w:val="24"/>
          <w:lang w:val="sr-Latn-RS"/>
        </w:rPr>
        <w:t>19°16'12"географске дужине</w:t>
      </w:r>
      <w:r w:rsidR="00C064E0">
        <w:rPr>
          <w:rFonts w:ascii="Times New Roman" w:hAnsi="Times New Roman" w:cs="Times New Roman"/>
          <w:sz w:val="24"/>
          <w:szCs w:val="24"/>
          <w:lang w:val="sr-Cyrl-RS"/>
        </w:rPr>
        <w:t>,</w:t>
      </w:r>
      <w:r w:rsidR="00C064E0" w:rsidRPr="00EE3961">
        <w:rPr>
          <w:rFonts w:ascii="Times New Roman" w:hAnsi="Times New Roman" w:cs="Times New Roman"/>
          <w:sz w:val="24"/>
          <w:szCs w:val="24"/>
          <w:lang w:val="sr-Latn-RS"/>
        </w:rPr>
        <w:t xml:space="preserve"> </w:t>
      </w:r>
      <w:r w:rsidRPr="00EE3961">
        <w:rPr>
          <w:rFonts w:ascii="Times New Roman" w:hAnsi="Times New Roman" w:cs="Times New Roman"/>
          <w:sz w:val="24"/>
          <w:szCs w:val="24"/>
          <w:lang w:val="sr-Latn-RS"/>
        </w:rPr>
        <w:t>Нова Варош се граничи са општинама Пријепоље, Прибој, Чајетина, Ариље,Ивањица и Сјеница. Она је оивичена планинским венцима: Златара, Голије,Јавора, Чемернице, Мучња, Муртенице и Златибора. Југозападну границу</w:t>
      </w:r>
      <w:r>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општине п</w:t>
      </w:r>
      <w:r w:rsidR="006F6AFC">
        <w:rPr>
          <w:rFonts w:ascii="Times New Roman" w:hAnsi="Times New Roman" w:cs="Times New Roman"/>
          <w:sz w:val="24"/>
          <w:szCs w:val="24"/>
          <w:lang w:val="sr-Cyrl-RS"/>
        </w:rPr>
        <w:t>р</w:t>
      </w:r>
      <w:r w:rsidRPr="00EE3961">
        <w:rPr>
          <w:rFonts w:ascii="Times New Roman" w:hAnsi="Times New Roman" w:cs="Times New Roman"/>
          <w:sz w:val="24"/>
          <w:szCs w:val="24"/>
          <w:lang w:val="sr-Latn-RS"/>
        </w:rPr>
        <w:t>едставља река Лим.</w:t>
      </w:r>
    </w:p>
    <w:p w:rsidR="00EE3961" w:rsidRPr="00EE3961" w:rsidRDefault="00EE3961" w:rsidP="00943969">
      <w:pPr>
        <w:autoSpaceDE w:val="0"/>
        <w:autoSpaceDN w:val="0"/>
        <w:adjustRightInd w:val="0"/>
        <w:spacing w:after="0" w:line="240" w:lineRule="auto"/>
        <w:ind w:firstLine="708"/>
        <w:jc w:val="both"/>
        <w:rPr>
          <w:rFonts w:ascii="Times New Roman" w:hAnsi="Times New Roman" w:cs="Times New Roman"/>
          <w:sz w:val="24"/>
          <w:szCs w:val="24"/>
          <w:lang w:val="sr-Latn-RS"/>
        </w:rPr>
      </w:pPr>
      <w:r w:rsidRPr="00EE3961">
        <w:rPr>
          <w:rFonts w:ascii="Times New Roman" w:hAnsi="Times New Roman" w:cs="Times New Roman"/>
          <w:sz w:val="24"/>
          <w:szCs w:val="24"/>
          <w:lang w:val="sr-Latn-RS"/>
        </w:rPr>
        <w:t>Општина Нова Варош спада у изразито брдско-планинско подручје, са</w:t>
      </w:r>
      <w:r>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наглашеном и оштром денивелацијом терена. Најнижа надморска висина је на</w:t>
      </w:r>
      <w:r>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обали Лима, око 436 метара, а највиша на Златару, Голо брдо 1626 метара.Њена средња надморска висина се креће око 1000 метара, а сам</w:t>
      </w:r>
      <w:r w:rsidR="00943969">
        <w:rPr>
          <w:rFonts w:ascii="Times New Roman" w:hAnsi="Times New Roman" w:cs="Times New Roman"/>
          <w:sz w:val="24"/>
          <w:szCs w:val="24"/>
          <w:lang w:val="sr-Cyrl-RS"/>
        </w:rPr>
        <w:t>о</w:t>
      </w:r>
      <w:r w:rsidRPr="00EE3961">
        <w:rPr>
          <w:rFonts w:ascii="Times New Roman" w:hAnsi="Times New Roman" w:cs="Times New Roman"/>
          <w:sz w:val="24"/>
          <w:szCs w:val="24"/>
          <w:lang w:val="sr-Latn-RS"/>
        </w:rPr>
        <w:t xml:space="preserve"> градско</w:t>
      </w:r>
      <w:r>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подручје се налази на 950 - 1050 метара надморске висине.Територија општине Нова Варош је "пресечена" на два, скоро једнака дела,језерима која су подигнута на реци Увац (Увачко, Златарско и Радоињско</w:t>
      </w:r>
      <w:r>
        <w:rPr>
          <w:rFonts w:ascii="Times New Roman" w:hAnsi="Times New Roman" w:cs="Times New Roman"/>
          <w:sz w:val="24"/>
          <w:szCs w:val="24"/>
          <w:lang w:val="sr-Cyrl-RS"/>
        </w:rPr>
        <w:t xml:space="preserve"> </w:t>
      </w:r>
      <w:r w:rsidR="00C064E0">
        <w:rPr>
          <w:rFonts w:ascii="Times New Roman" w:hAnsi="Times New Roman" w:cs="Times New Roman"/>
          <w:sz w:val="24"/>
          <w:szCs w:val="24"/>
          <w:lang w:val="sr-Latn-RS"/>
        </w:rPr>
        <w:t>језеро). Површина о</w:t>
      </w:r>
      <w:r w:rsidRPr="00EE3961">
        <w:rPr>
          <w:rFonts w:ascii="Times New Roman" w:hAnsi="Times New Roman" w:cs="Times New Roman"/>
          <w:sz w:val="24"/>
          <w:szCs w:val="24"/>
          <w:lang w:val="sr-Latn-RS"/>
        </w:rPr>
        <w:t>пштине Нова Варош износи 581,47 км2.</w:t>
      </w:r>
    </w:p>
    <w:p w:rsidR="00EE3961" w:rsidRDefault="00EE3961" w:rsidP="00ED7813">
      <w:pPr>
        <w:autoSpaceDE w:val="0"/>
        <w:autoSpaceDN w:val="0"/>
        <w:adjustRightInd w:val="0"/>
        <w:spacing w:after="0" w:line="240" w:lineRule="auto"/>
        <w:ind w:firstLine="708"/>
        <w:jc w:val="both"/>
        <w:rPr>
          <w:rFonts w:ascii="Times New Roman" w:hAnsi="Times New Roman" w:cs="Times New Roman"/>
          <w:sz w:val="24"/>
          <w:szCs w:val="24"/>
          <w:lang w:val="sr-Latn-RS"/>
        </w:rPr>
      </w:pPr>
      <w:r w:rsidRPr="00EE3961">
        <w:rPr>
          <w:rFonts w:ascii="Times New Roman" w:hAnsi="Times New Roman" w:cs="Times New Roman"/>
          <w:sz w:val="24"/>
          <w:szCs w:val="24"/>
          <w:lang w:val="sr-Latn-RS"/>
        </w:rPr>
        <w:t>Подручје општине Нова Варош има умерено планинску климу због струјања</w:t>
      </w:r>
      <w:r>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ветрова са приморја, па због тога и изузетно квалитетан ваздух.</w:t>
      </w:r>
    </w:p>
    <w:p w:rsidR="00EE3961" w:rsidRPr="00EE3961" w:rsidRDefault="00EE3961" w:rsidP="00943969">
      <w:pPr>
        <w:autoSpaceDE w:val="0"/>
        <w:autoSpaceDN w:val="0"/>
        <w:adjustRightInd w:val="0"/>
        <w:spacing w:after="0" w:line="240" w:lineRule="auto"/>
        <w:jc w:val="both"/>
        <w:rPr>
          <w:rFonts w:ascii="Times New Roman" w:hAnsi="Times New Roman" w:cs="Times New Roman"/>
          <w:sz w:val="24"/>
          <w:szCs w:val="24"/>
          <w:lang w:val="sr-Latn-RS"/>
        </w:rPr>
      </w:pPr>
    </w:p>
    <w:p w:rsidR="00EE3961" w:rsidRDefault="00EE3961" w:rsidP="00943969">
      <w:pPr>
        <w:autoSpaceDE w:val="0"/>
        <w:autoSpaceDN w:val="0"/>
        <w:adjustRightInd w:val="0"/>
        <w:spacing w:after="0" w:line="240" w:lineRule="auto"/>
        <w:jc w:val="both"/>
        <w:rPr>
          <w:rFonts w:ascii="Times New Roman" w:hAnsi="Times New Roman" w:cs="Times New Roman"/>
          <w:sz w:val="24"/>
          <w:szCs w:val="24"/>
          <w:lang w:val="sr-Cyrl-RS"/>
        </w:rPr>
      </w:pPr>
      <w:r w:rsidRPr="00EE3961">
        <w:rPr>
          <w:rFonts w:ascii="Times New Roman" w:hAnsi="Times New Roman" w:cs="Times New Roman"/>
          <w:sz w:val="24"/>
          <w:szCs w:val="24"/>
          <w:lang w:val="sr-Latn-RS"/>
        </w:rPr>
        <w:lastRenderedPageBreak/>
        <w:t>На територији општине Нова Варош према последњем попису, живи 16.6</w:t>
      </w:r>
      <w:r>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хиљада становника</w:t>
      </w:r>
      <w:r>
        <w:rPr>
          <w:rFonts w:ascii="Times New Roman" w:hAnsi="Times New Roman" w:cs="Times New Roman"/>
          <w:sz w:val="24"/>
          <w:szCs w:val="24"/>
          <w:lang w:val="sr-Cyrl-RS"/>
        </w:rPr>
        <w:t>.</w:t>
      </w:r>
    </w:p>
    <w:p w:rsidR="00943969" w:rsidRDefault="00943969" w:rsidP="00943969">
      <w:pPr>
        <w:autoSpaceDE w:val="0"/>
        <w:autoSpaceDN w:val="0"/>
        <w:adjustRightInd w:val="0"/>
        <w:spacing w:after="0" w:line="240" w:lineRule="auto"/>
        <w:jc w:val="both"/>
        <w:rPr>
          <w:rFonts w:ascii="Times New Roman" w:hAnsi="Times New Roman" w:cs="Times New Roman"/>
          <w:sz w:val="24"/>
          <w:szCs w:val="24"/>
          <w:lang w:val="sr-Cyrl-RS"/>
        </w:rPr>
      </w:pPr>
    </w:p>
    <w:p w:rsidR="00EE3961" w:rsidRDefault="00EE3961" w:rsidP="00C064E0">
      <w:pPr>
        <w:autoSpaceDE w:val="0"/>
        <w:autoSpaceDN w:val="0"/>
        <w:adjustRightInd w:val="0"/>
        <w:spacing w:after="0" w:line="240" w:lineRule="auto"/>
        <w:ind w:firstLine="708"/>
        <w:jc w:val="both"/>
        <w:rPr>
          <w:rFonts w:ascii="Times New Roman" w:hAnsi="Times New Roman" w:cs="Times New Roman"/>
          <w:sz w:val="24"/>
          <w:szCs w:val="24"/>
          <w:lang w:val="sr-Cyrl-RS"/>
        </w:rPr>
      </w:pPr>
      <w:r w:rsidRPr="00EE3961">
        <w:rPr>
          <w:rFonts w:ascii="Times New Roman" w:hAnsi="Times New Roman" w:cs="Times New Roman"/>
          <w:sz w:val="24"/>
          <w:szCs w:val="24"/>
          <w:lang w:val="sr-Latn-RS"/>
        </w:rPr>
        <w:t>У Општини је запослено нешто преко 2.600 људи, од чега се највећи број</w:t>
      </w:r>
      <w:r>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односи на запослене у прерађивачкој индустрији (45%). За њима следе</w:t>
      </w:r>
      <w:r>
        <w:rPr>
          <w:rFonts w:ascii="Times New Roman" w:hAnsi="Times New Roman" w:cs="Times New Roman"/>
          <w:sz w:val="24"/>
          <w:szCs w:val="24"/>
          <w:lang w:val="sr-Cyrl-RS"/>
        </w:rPr>
        <w:t xml:space="preserve"> </w:t>
      </w:r>
      <w:r w:rsidRPr="00EE3961">
        <w:rPr>
          <w:rFonts w:ascii="Times New Roman" w:hAnsi="Times New Roman" w:cs="Times New Roman"/>
          <w:sz w:val="24"/>
          <w:szCs w:val="24"/>
          <w:lang w:val="sr-Latn-RS"/>
        </w:rPr>
        <w:t>запослени у образовању и здравстевној заштити (17.5% и 15.3%, респективно).</w:t>
      </w:r>
      <w:r w:rsidR="003658B2">
        <w:rPr>
          <w:rFonts w:ascii="Times New Roman" w:hAnsi="Times New Roman" w:cs="Times New Roman"/>
          <w:sz w:val="24"/>
          <w:szCs w:val="24"/>
          <w:u w:val="single"/>
          <w:lang w:val="sr-Cyrl-RS"/>
        </w:rPr>
        <w:t xml:space="preserve"> </w:t>
      </w:r>
      <w:r w:rsidR="003658B2">
        <w:rPr>
          <w:rFonts w:ascii="Times New Roman" w:hAnsi="Times New Roman" w:cs="Times New Roman"/>
          <w:sz w:val="24"/>
          <w:szCs w:val="24"/>
          <w:lang w:val="sr-Cyrl-RS"/>
        </w:rPr>
        <w:t>У јавном сектору је запослено 3,7% од укупног броја запослених.</w:t>
      </w:r>
    </w:p>
    <w:p w:rsidR="00AC2AD2" w:rsidRDefault="00AC2AD2" w:rsidP="00943969">
      <w:pPr>
        <w:autoSpaceDE w:val="0"/>
        <w:autoSpaceDN w:val="0"/>
        <w:adjustRightInd w:val="0"/>
        <w:spacing w:after="0" w:line="240" w:lineRule="auto"/>
        <w:jc w:val="both"/>
        <w:rPr>
          <w:rFonts w:ascii="Times New Roman" w:hAnsi="Times New Roman" w:cs="Times New Roman"/>
          <w:sz w:val="24"/>
          <w:szCs w:val="24"/>
          <w:lang w:val="sr-Cyrl-RS"/>
        </w:rPr>
      </w:pPr>
    </w:p>
    <w:p w:rsidR="003658B2" w:rsidRDefault="003658B2" w:rsidP="00943969">
      <w:pPr>
        <w:autoSpaceDE w:val="0"/>
        <w:autoSpaceDN w:val="0"/>
        <w:adjustRightInd w:val="0"/>
        <w:spacing w:after="0" w:line="240" w:lineRule="auto"/>
        <w:jc w:val="both"/>
        <w:rPr>
          <w:rFonts w:ascii="Times New Roman" w:hAnsi="Times New Roman" w:cs="Times New Roman"/>
          <w:sz w:val="24"/>
          <w:szCs w:val="24"/>
          <w:lang w:val="sr-Cyrl-RS"/>
        </w:rPr>
      </w:pPr>
    </w:p>
    <w:p w:rsidR="003658B2" w:rsidRPr="003658B2" w:rsidRDefault="003658B2" w:rsidP="00943969">
      <w:pPr>
        <w:autoSpaceDE w:val="0"/>
        <w:autoSpaceDN w:val="0"/>
        <w:adjustRightInd w:val="0"/>
        <w:spacing w:after="0" w:line="240" w:lineRule="auto"/>
        <w:jc w:val="both"/>
        <w:rPr>
          <w:rFonts w:ascii="Times New Roman" w:hAnsi="Times New Roman" w:cs="Times New Roman"/>
          <w:b/>
          <w:sz w:val="24"/>
          <w:szCs w:val="24"/>
          <w:lang w:val="sr-Cyrl-RS"/>
        </w:rPr>
      </w:pPr>
      <w:r w:rsidRPr="003658B2">
        <w:rPr>
          <w:rFonts w:ascii="Times New Roman" w:hAnsi="Times New Roman" w:cs="Times New Roman"/>
          <w:b/>
          <w:sz w:val="24"/>
          <w:szCs w:val="24"/>
          <w:lang w:val="sr-Cyrl-RS"/>
        </w:rPr>
        <w:t>2.3 Просторни и урбанистички планови</w:t>
      </w:r>
    </w:p>
    <w:p w:rsidR="0080020E" w:rsidRPr="00943969" w:rsidRDefault="0080020E" w:rsidP="00943969">
      <w:pPr>
        <w:jc w:val="both"/>
        <w:rPr>
          <w:rFonts w:ascii="Times New Roman" w:hAnsi="Times New Roman" w:cs="Times New Roman"/>
          <w:b/>
          <w:sz w:val="24"/>
          <w:szCs w:val="24"/>
          <w:lang w:val="sr-Cyrl-RS"/>
        </w:rPr>
      </w:pPr>
    </w:p>
    <w:p w:rsidR="003658B2" w:rsidRDefault="003658B2" w:rsidP="00943969">
      <w:pPr>
        <w:autoSpaceDE w:val="0"/>
        <w:autoSpaceDN w:val="0"/>
        <w:adjustRightInd w:val="0"/>
        <w:spacing w:after="0" w:line="240" w:lineRule="auto"/>
        <w:jc w:val="both"/>
        <w:rPr>
          <w:rFonts w:ascii="Times New Roman" w:hAnsi="Times New Roman" w:cs="Times New Roman"/>
          <w:color w:val="000000"/>
          <w:sz w:val="24"/>
          <w:szCs w:val="24"/>
          <w:lang w:val="sr-Latn-RS"/>
        </w:rPr>
      </w:pPr>
      <w:r w:rsidRPr="00943969">
        <w:rPr>
          <w:rFonts w:ascii="Times New Roman" w:hAnsi="Times New Roman" w:cs="Times New Roman"/>
          <w:b/>
          <w:bCs/>
          <w:iCs/>
          <w:color w:val="000000"/>
          <w:sz w:val="24"/>
          <w:szCs w:val="24"/>
          <w:lang w:val="sr-Latn-RS"/>
        </w:rPr>
        <w:t>Путна инфраструктура</w:t>
      </w:r>
      <w:r w:rsidRPr="003658B2">
        <w:rPr>
          <w:rFonts w:ascii="Times New Roman" w:hAnsi="Times New Roman" w:cs="Times New Roman"/>
          <w:b/>
          <w:bCs/>
          <w:i/>
          <w:iCs/>
          <w:color w:val="000000"/>
          <w:sz w:val="24"/>
          <w:szCs w:val="24"/>
          <w:lang w:val="sr-Latn-RS"/>
        </w:rPr>
        <w:t xml:space="preserve"> - </w:t>
      </w:r>
      <w:r w:rsidRPr="003658B2">
        <w:rPr>
          <w:rFonts w:ascii="Times New Roman" w:hAnsi="Times New Roman" w:cs="Times New Roman"/>
          <w:color w:val="000000"/>
          <w:sz w:val="24"/>
          <w:szCs w:val="24"/>
          <w:lang w:val="sr-Latn-RS"/>
        </w:rPr>
        <w:t>Нова Варош се налази на магистралном путу М-21,на пола пута од Јадранског мора. Сва насељена места у општини Нова Варош су</w:t>
      </w:r>
      <w:r>
        <w:rPr>
          <w:rFonts w:ascii="Times New Roman" w:hAnsi="Times New Roman" w:cs="Times New Roman"/>
          <w:color w:val="000000"/>
          <w:sz w:val="24"/>
          <w:szCs w:val="24"/>
          <w:lang w:val="sr-Cyrl-RS"/>
        </w:rPr>
        <w:t xml:space="preserve"> </w:t>
      </w:r>
      <w:r w:rsidRPr="003658B2">
        <w:rPr>
          <w:rFonts w:ascii="Times New Roman" w:hAnsi="Times New Roman" w:cs="Times New Roman"/>
          <w:color w:val="000000"/>
          <w:sz w:val="24"/>
          <w:szCs w:val="24"/>
          <w:lang w:val="sr-Latn-RS"/>
        </w:rPr>
        <w:t>повезана путном мрежом са централним месним заједницама, а потом и</w:t>
      </w:r>
      <w:r>
        <w:rPr>
          <w:rFonts w:ascii="Times New Roman" w:hAnsi="Times New Roman" w:cs="Times New Roman"/>
          <w:color w:val="000000"/>
          <w:sz w:val="24"/>
          <w:szCs w:val="24"/>
          <w:lang w:val="sr-Cyrl-RS"/>
        </w:rPr>
        <w:t xml:space="preserve"> </w:t>
      </w:r>
      <w:r w:rsidRPr="003658B2">
        <w:rPr>
          <w:rFonts w:ascii="Times New Roman" w:hAnsi="Times New Roman" w:cs="Times New Roman"/>
          <w:color w:val="000000"/>
          <w:sz w:val="24"/>
          <w:szCs w:val="24"/>
          <w:lang w:val="sr-Latn-RS"/>
        </w:rPr>
        <w:t>градом (60км регионалних путева и 197 км локалних путева). Мрежа</w:t>
      </w:r>
      <w:r>
        <w:rPr>
          <w:rFonts w:ascii="Times New Roman" w:hAnsi="Times New Roman" w:cs="Times New Roman"/>
          <w:color w:val="000000"/>
          <w:sz w:val="24"/>
          <w:szCs w:val="24"/>
          <w:lang w:val="sr-Cyrl-RS"/>
        </w:rPr>
        <w:t xml:space="preserve"> </w:t>
      </w:r>
      <w:r w:rsidRPr="003658B2">
        <w:rPr>
          <w:rFonts w:ascii="Times New Roman" w:hAnsi="Times New Roman" w:cs="Times New Roman"/>
          <w:color w:val="000000"/>
          <w:sz w:val="24"/>
          <w:szCs w:val="24"/>
          <w:lang w:val="sr-Latn-RS"/>
        </w:rPr>
        <w:t>некатегорисаних путева је дужине преко 300 км.</w:t>
      </w:r>
    </w:p>
    <w:p w:rsidR="00157064" w:rsidRPr="003658B2" w:rsidRDefault="00157064" w:rsidP="00943969">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3658B2" w:rsidRDefault="003658B2" w:rsidP="00943969">
      <w:pPr>
        <w:autoSpaceDE w:val="0"/>
        <w:autoSpaceDN w:val="0"/>
        <w:adjustRightInd w:val="0"/>
        <w:spacing w:after="0" w:line="240" w:lineRule="auto"/>
        <w:jc w:val="both"/>
        <w:rPr>
          <w:rFonts w:ascii="Times New Roman" w:hAnsi="Times New Roman" w:cs="Times New Roman"/>
          <w:color w:val="000000"/>
          <w:sz w:val="24"/>
          <w:szCs w:val="24"/>
          <w:lang w:val="sr-Latn-RS"/>
        </w:rPr>
      </w:pPr>
      <w:r w:rsidRPr="00943969">
        <w:rPr>
          <w:rFonts w:ascii="Times New Roman" w:hAnsi="Times New Roman" w:cs="Times New Roman"/>
          <w:b/>
          <w:bCs/>
          <w:iCs/>
          <w:color w:val="000000"/>
          <w:sz w:val="24"/>
          <w:szCs w:val="24"/>
          <w:lang w:val="sr-Latn-RS"/>
        </w:rPr>
        <w:t>Систем водоснабдевања</w:t>
      </w:r>
      <w:r w:rsidRPr="003658B2">
        <w:rPr>
          <w:rFonts w:ascii="Times New Roman" w:hAnsi="Times New Roman" w:cs="Times New Roman"/>
          <w:b/>
          <w:bCs/>
          <w:i/>
          <w:iCs/>
          <w:color w:val="000000"/>
          <w:sz w:val="24"/>
          <w:szCs w:val="24"/>
          <w:lang w:val="sr-Latn-RS"/>
        </w:rPr>
        <w:t xml:space="preserve"> </w:t>
      </w:r>
      <w:r w:rsidRPr="003658B2">
        <w:rPr>
          <w:rFonts w:ascii="Times New Roman" w:hAnsi="Times New Roman" w:cs="Times New Roman"/>
          <w:color w:val="000000"/>
          <w:sz w:val="24"/>
          <w:szCs w:val="24"/>
          <w:lang w:val="sr-Latn-RS"/>
        </w:rPr>
        <w:t>- Већина месних заједница има изграђене водоводне</w:t>
      </w:r>
      <w:r>
        <w:rPr>
          <w:rFonts w:ascii="Times New Roman" w:hAnsi="Times New Roman" w:cs="Times New Roman"/>
          <w:color w:val="000000"/>
          <w:sz w:val="24"/>
          <w:szCs w:val="24"/>
          <w:lang w:val="sr-Cyrl-RS"/>
        </w:rPr>
        <w:t xml:space="preserve"> </w:t>
      </w:r>
      <w:r w:rsidRPr="003658B2">
        <w:rPr>
          <w:rFonts w:ascii="Times New Roman" w:hAnsi="Times New Roman" w:cs="Times New Roman"/>
          <w:color w:val="000000"/>
          <w:sz w:val="24"/>
          <w:szCs w:val="24"/>
          <w:lang w:val="sr-Latn-RS"/>
        </w:rPr>
        <w:t>објекте, мада велики број домаћинстава има индивидуално водоснабдевање.Посебан проблем преставља заштита каптажа, црпних станица, резервоара и</w:t>
      </w:r>
      <w:r>
        <w:rPr>
          <w:rFonts w:ascii="Times New Roman" w:hAnsi="Times New Roman" w:cs="Times New Roman"/>
          <w:color w:val="000000"/>
          <w:sz w:val="24"/>
          <w:szCs w:val="24"/>
          <w:lang w:val="sr-Cyrl-RS"/>
        </w:rPr>
        <w:t xml:space="preserve"> </w:t>
      </w:r>
      <w:r w:rsidRPr="003658B2">
        <w:rPr>
          <w:rFonts w:ascii="Times New Roman" w:hAnsi="Times New Roman" w:cs="Times New Roman"/>
          <w:color w:val="000000"/>
          <w:sz w:val="24"/>
          <w:szCs w:val="24"/>
          <w:lang w:val="sr-Latn-RS"/>
        </w:rPr>
        <w:t>дотрајали цевоводи.</w:t>
      </w:r>
    </w:p>
    <w:p w:rsidR="008F5A3A" w:rsidRPr="003658B2" w:rsidRDefault="008F5A3A" w:rsidP="00943969">
      <w:pPr>
        <w:autoSpaceDE w:val="0"/>
        <w:autoSpaceDN w:val="0"/>
        <w:adjustRightInd w:val="0"/>
        <w:spacing w:after="0" w:line="240" w:lineRule="auto"/>
        <w:jc w:val="both"/>
        <w:rPr>
          <w:rFonts w:ascii="Times New Roman" w:hAnsi="Times New Roman" w:cs="Times New Roman"/>
          <w:color w:val="000000"/>
          <w:sz w:val="24"/>
          <w:szCs w:val="24"/>
          <w:lang w:val="sr-Latn-RS"/>
        </w:rPr>
      </w:pPr>
    </w:p>
    <w:p w:rsidR="003658B2" w:rsidRDefault="003658B2" w:rsidP="00943969">
      <w:pPr>
        <w:autoSpaceDE w:val="0"/>
        <w:autoSpaceDN w:val="0"/>
        <w:adjustRightInd w:val="0"/>
        <w:spacing w:after="0" w:line="240" w:lineRule="auto"/>
        <w:jc w:val="both"/>
        <w:rPr>
          <w:rFonts w:ascii="Times New Roman" w:hAnsi="Times New Roman" w:cs="Times New Roman"/>
          <w:color w:val="000000"/>
          <w:sz w:val="24"/>
          <w:szCs w:val="24"/>
          <w:lang w:val="sr-Latn-RS"/>
        </w:rPr>
      </w:pPr>
      <w:r w:rsidRPr="008F5A3A">
        <w:rPr>
          <w:rFonts w:ascii="Times New Roman" w:hAnsi="Times New Roman" w:cs="Times New Roman"/>
          <w:b/>
          <w:color w:val="000081"/>
          <w:sz w:val="24"/>
          <w:szCs w:val="24"/>
          <w:lang w:val="sr-Latn-RS"/>
        </w:rPr>
        <w:t xml:space="preserve"> </w:t>
      </w:r>
      <w:r w:rsidRPr="008F5A3A">
        <w:rPr>
          <w:rFonts w:ascii="Times New Roman" w:hAnsi="Times New Roman" w:cs="Times New Roman"/>
          <w:b/>
          <w:color w:val="000000"/>
          <w:sz w:val="24"/>
          <w:szCs w:val="24"/>
          <w:lang w:val="sr-Latn-RS"/>
        </w:rPr>
        <w:t>Канализациони систем са постројењем за пречишћавање отпадних вода</w:t>
      </w:r>
      <w:r w:rsidR="00943969">
        <w:rPr>
          <w:rFonts w:ascii="Times New Roman" w:hAnsi="Times New Roman" w:cs="Times New Roman"/>
          <w:color w:val="000000"/>
          <w:sz w:val="24"/>
          <w:szCs w:val="24"/>
          <w:lang w:val="sr-Cyrl-RS"/>
        </w:rPr>
        <w:t xml:space="preserve"> - </w:t>
      </w:r>
      <w:r w:rsidRPr="003658B2">
        <w:rPr>
          <w:rFonts w:ascii="Times New Roman" w:hAnsi="Times New Roman" w:cs="Times New Roman"/>
          <w:color w:val="000081"/>
          <w:sz w:val="24"/>
          <w:szCs w:val="24"/>
          <w:lang w:val="sr-Latn-RS"/>
        </w:rPr>
        <w:t xml:space="preserve"> </w:t>
      </w:r>
      <w:r w:rsidR="00943969">
        <w:rPr>
          <w:rFonts w:ascii="Times New Roman" w:hAnsi="Times New Roman" w:cs="Times New Roman"/>
          <w:color w:val="000000"/>
          <w:sz w:val="24"/>
          <w:szCs w:val="24"/>
          <w:lang w:val="sr-Latn-RS"/>
        </w:rPr>
        <w:t>у</w:t>
      </w:r>
      <w:r w:rsidRPr="003658B2">
        <w:rPr>
          <w:rFonts w:ascii="Times New Roman" w:hAnsi="Times New Roman" w:cs="Times New Roman"/>
          <w:color w:val="000000"/>
          <w:sz w:val="24"/>
          <w:szCs w:val="24"/>
          <w:lang w:val="sr-Latn-RS"/>
        </w:rPr>
        <w:t xml:space="preserve"> општини Нова Варош не постоји</w:t>
      </w:r>
      <w:r>
        <w:rPr>
          <w:rFonts w:ascii="Times New Roman" w:hAnsi="Times New Roman" w:cs="Times New Roman"/>
          <w:color w:val="000000"/>
          <w:sz w:val="24"/>
          <w:szCs w:val="24"/>
          <w:lang w:val="sr-Cyrl-RS"/>
        </w:rPr>
        <w:t xml:space="preserve"> </w:t>
      </w:r>
      <w:r w:rsidRPr="003658B2">
        <w:rPr>
          <w:rFonts w:ascii="Times New Roman" w:hAnsi="Times New Roman" w:cs="Times New Roman"/>
          <w:color w:val="000000"/>
          <w:sz w:val="24"/>
          <w:szCs w:val="24"/>
          <w:lang w:val="sr-Latn-RS"/>
        </w:rPr>
        <w:t>систем за пречишћавање отпадних</w:t>
      </w:r>
      <w:r>
        <w:rPr>
          <w:rFonts w:ascii="Times New Roman" w:hAnsi="Times New Roman" w:cs="Times New Roman"/>
          <w:color w:val="000000"/>
          <w:sz w:val="24"/>
          <w:szCs w:val="24"/>
          <w:lang w:val="sr-Cyrl-RS"/>
        </w:rPr>
        <w:t xml:space="preserve"> </w:t>
      </w:r>
      <w:r w:rsidRPr="003658B2">
        <w:rPr>
          <w:rFonts w:ascii="Times New Roman" w:hAnsi="Times New Roman" w:cs="Times New Roman"/>
          <w:color w:val="000000"/>
          <w:sz w:val="24"/>
          <w:szCs w:val="24"/>
          <w:lang w:val="sr-Latn-RS"/>
        </w:rPr>
        <w:t>вода, већ се отпадне воде путем колектора испуштају у варошку реку,односно у реку Бистрицу.</w:t>
      </w:r>
    </w:p>
    <w:p w:rsidR="008F5A3A" w:rsidRPr="00943969" w:rsidRDefault="008F5A3A" w:rsidP="00943969">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3658B2" w:rsidRPr="003658B2" w:rsidRDefault="003658B2" w:rsidP="00943969">
      <w:pPr>
        <w:autoSpaceDE w:val="0"/>
        <w:autoSpaceDN w:val="0"/>
        <w:adjustRightInd w:val="0"/>
        <w:spacing w:after="0" w:line="240" w:lineRule="auto"/>
        <w:ind w:firstLine="708"/>
        <w:jc w:val="both"/>
        <w:rPr>
          <w:rFonts w:ascii="Times New Roman" w:hAnsi="Times New Roman" w:cs="Times New Roman"/>
          <w:color w:val="000000"/>
          <w:sz w:val="24"/>
          <w:szCs w:val="24"/>
          <w:lang w:val="sr-Latn-RS"/>
        </w:rPr>
      </w:pPr>
      <w:r w:rsidRPr="00943969">
        <w:rPr>
          <w:rFonts w:ascii="Times New Roman" w:hAnsi="Times New Roman" w:cs="Times New Roman"/>
          <w:color w:val="000000"/>
          <w:sz w:val="24"/>
          <w:szCs w:val="24"/>
          <w:lang w:val="sr-Cyrl-RS"/>
        </w:rPr>
        <w:t>Није</w:t>
      </w:r>
      <w:r w:rsidRPr="003658B2">
        <w:rPr>
          <w:rFonts w:ascii="Times New Roman" w:hAnsi="Times New Roman" w:cs="Times New Roman"/>
          <w:color w:val="000000"/>
          <w:sz w:val="24"/>
          <w:szCs w:val="24"/>
          <w:lang w:val="sr-Latn-RS"/>
        </w:rPr>
        <w:t xml:space="preserve"> урађен катастар загађивача али је број</w:t>
      </w:r>
      <w:r>
        <w:rPr>
          <w:rFonts w:ascii="Times New Roman" w:hAnsi="Times New Roman" w:cs="Times New Roman"/>
          <w:color w:val="000000"/>
          <w:sz w:val="24"/>
          <w:szCs w:val="24"/>
          <w:lang w:val="sr-Cyrl-RS"/>
        </w:rPr>
        <w:t xml:space="preserve"> </w:t>
      </w:r>
      <w:r w:rsidRPr="003658B2">
        <w:rPr>
          <w:rFonts w:ascii="Times New Roman" w:hAnsi="Times New Roman" w:cs="Times New Roman"/>
          <w:color w:val="000000"/>
          <w:sz w:val="24"/>
          <w:szCs w:val="24"/>
          <w:lang w:val="sr-Latn-RS"/>
        </w:rPr>
        <w:t>предузећа која имају обавезу да ураде процену утицаја на животну</w:t>
      </w:r>
      <w:r>
        <w:rPr>
          <w:rFonts w:ascii="Times New Roman" w:hAnsi="Times New Roman" w:cs="Times New Roman"/>
          <w:color w:val="000000"/>
          <w:sz w:val="24"/>
          <w:szCs w:val="24"/>
          <w:lang w:val="sr-Cyrl-RS"/>
        </w:rPr>
        <w:t xml:space="preserve"> </w:t>
      </w:r>
      <w:r w:rsidRPr="003658B2">
        <w:rPr>
          <w:rFonts w:ascii="Times New Roman" w:hAnsi="Times New Roman" w:cs="Times New Roman"/>
          <w:color w:val="000000"/>
          <w:sz w:val="24"/>
          <w:szCs w:val="24"/>
          <w:lang w:val="sr-Latn-RS"/>
        </w:rPr>
        <w:t>средину врло мали. Канализациона мрежа покрива око</w:t>
      </w:r>
      <w:r w:rsidR="008F5A3A">
        <w:rPr>
          <w:rFonts w:ascii="Times New Roman" w:hAnsi="Times New Roman" w:cs="Times New Roman"/>
          <w:color w:val="000000"/>
          <w:sz w:val="24"/>
          <w:szCs w:val="24"/>
          <w:lang w:val="sr-Cyrl-RS"/>
        </w:rPr>
        <w:t xml:space="preserve"> 2990</w:t>
      </w:r>
      <w:r>
        <w:rPr>
          <w:rFonts w:ascii="Times New Roman" w:hAnsi="Times New Roman" w:cs="Times New Roman"/>
          <w:color w:val="000000"/>
          <w:sz w:val="24"/>
          <w:szCs w:val="24"/>
          <w:lang w:val="sr-Cyrl-RS"/>
        </w:rPr>
        <w:t xml:space="preserve"> </w:t>
      </w:r>
      <w:r w:rsidR="008F5A3A">
        <w:rPr>
          <w:rFonts w:ascii="Times New Roman" w:hAnsi="Times New Roman" w:cs="Times New Roman"/>
          <w:color w:val="000000"/>
          <w:sz w:val="24"/>
          <w:szCs w:val="24"/>
          <w:lang w:val="sr-Latn-RS"/>
        </w:rPr>
        <w:t>домаћинстава и 32</w:t>
      </w:r>
      <w:r w:rsidRPr="003658B2">
        <w:rPr>
          <w:rFonts w:ascii="Times New Roman" w:hAnsi="Times New Roman" w:cs="Times New Roman"/>
          <w:color w:val="000000"/>
          <w:sz w:val="24"/>
          <w:szCs w:val="24"/>
          <w:lang w:val="sr-Latn-RS"/>
        </w:rPr>
        <w:t>0 правних лица. Укупна дужина примарне фекалне</w:t>
      </w:r>
      <w:r>
        <w:rPr>
          <w:rFonts w:ascii="Times New Roman" w:hAnsi="Times New Roman" w:cs="Times New Roman"/>
          <w:color w:val="000000"/>
          <w:sz w:val="24"/>
          <w:szCs w:val="24"/>
          <w:lang w:val="sr-Cyrl-RS"/>
        </w:rPr>
        <w:t xml:space="preserve"> </w:t>
      </w:r>
      <w:r w:rsidRPr="003658B2">
        <w:rPr>
          <w:rFonts w:ascii="Times New Roman" w:hAnsi="Times New Roman" w:cs="Times New Roman"/>
          <w:color w:val="000000"/>
          <w:sz w:val="24"/>
          <w:szCs w:val="24"/>
          <w:lang w:val="sr-Latn-RS"/>
        </w:rPr>
        <w:t>канализације 13км, а кишне 5 км.</w:t>
      </w:r>
    </w:p>
    <w:p w:rsidR="003658B2" w:rsidRDefault="003658B2" w:rsidP="00943969">
      <w:pPr>
        <w:jc w:val="both"/>
        <w:rPr>
          <w:rFonts w:ascii="Times New Roman" w:hAnsi="Times New Roman" w:cs="Times New Roman"/>
          <w:color w:val="000000"/>
          <w:sz w:val="24"/>
          <w:szCs w:val="24"/>
          <w:lang w:val="sr-Latn-RS"/>
        </w:rPr>
      </w:pPr>
      <w:r w:rsidRPr="003658B2">
        <w:rPr>
          <w:rFonts w:ascii="Times New Roman" w:hAnsi="Times New Roman" w:cs="Times New Roman"/>
          <w:color w:val="000081"/>
          <w:sz w:val="24"/>
          <w:szCs w:val="24"/>
          <w:lang w:val="sr-Latn-RS"/>
        </w:rPr>
        <w:t xml:space="preserve">- </w:t>
      </w:r>
      <w:r w:rsidRPr="003658B2">
        <w:rPr>
          <w:rFonts w:ascii="Times New Roman" w:hAnsi="Times New Roman" w:cs="Times New Roman"/>
          <w:color w:val="000000"/>
          <w:sz w:val="24"/>
          <w:szCs w:val="24"/>
          <w:lang w:val="sr-Latn-RS"/>
        </w:rPr>
        <w:t>Сеоска домаћинства немају канализациону мрежу.</w:t>
      </w:r>
    </w:p>
    <w:p w:rsidR="003658B2" w:rsidRPr="003658B2" w:rsidRDefault="003658B2" w:rsidP="00943969">
      <w:pPr>
        <w:autoSpaceDE w:val="0"/>
        <w:autoSpaceDN w:val="0"/>
        <w:adjustRightInd w:val="0"/>
        <w:spacing w:after="0" w:line="240" w:lineRule="auto"/>
        <w:jc w:val="both"/>
        <w:rPr>
          <w:rFonts w:ascii="Times New Roman" w:hAnsi="Times New Roman" w:cs="Times New Roman"/>
          <w:sz w:val="24"/>
          <w:szCs w:val="24"/>
          <w:lang w:val="sr-Latn-RS"/>
        </w:rPr>
      </w:pPr>
      <w:r w:rsidRPr="00943969">
        <w:rPr>
          <w:rFonts w:ascii="Times New Roman" w:hAnsi="Times New Roman" w:cs="Times New Roman"/>
          <w:b/>
          <w:bCs/>
          <w:iCs/>
          <w:sz w:val="24"/>
          <w:szCs w:val="24"/>
          <w:lang w:val="sr-Latn-RS"/>
        </w:rPr>
        <w:t>Олакшице за инвеститоре</w:t>
      </w:r>
      <w:r w:rsidRPr="003658B2">
        <w:rPr>
          <w:rFonts w:ascii="Times New Roman" w:hAnsi="Times New Roman" w:cs="Times New Roman"/>
          <w:b/>
          <w:bCs/>
          <w:i/>
          <w:iCs/>
          <w:sz w:val="24"/>
          <w:szCs w:val="24"/>
          <w:lang w:val="sr-Latn-RS"/>
        </w:rPr>
        <w:t xml:space="preserve"> </w:t>
      </w:r>
      <w:r w:rsidRPr="003658B2">
        <w:rPr>
          <w:rFonts w:ascii="Times New Roman" w:hAnsi="Times New Roman" w:cs="Times New Roman"/>
          <w:i/>
          <w:iCs/>
          <w:sz w:val="24"/>
          <w:szCs w:val="24"/>
          <w:lang w:val="sr-Latn-RS"/>
        </w:rPr>
        <w:t xml:space="preserve">- </w:t>
      </w:r>
      <w:r w:rsidRPr="003658B2">
        <w:rPr>
          <w:rFonts w:ascii="Times New Roman" w:hAnsi="Times New Roman" w:cs="Times New Roman"/>
          <w:sz w:val="24"/>
          <w:szCs w:val="24"/>
          <w:lang w:val="sr-Latn-RS"/>
        </w:rPr>
        <w:t>Општина Нова Варош је усвојила Локални</w:t>
      </w:r>
      <w:r>
        <w:rPr>
          <w:rFonts w:ascii="Times New Roman" w:hAnsi="Times New Roman" w:cs="Times New Roman"/>
          <w:sz w:val="24"/>
          <w:szCs w:val="24"/>
          <w:lang w:val="sr-Cyrl-RS"/>
        </w:rPr>
        <w:t xml:space="preserve"> </w:t>
      </w:r>
      <w:r w:rsidRPr="003658B2">
        <w:rPr>
          <w:rFonts w:ascii="Times New Roman" w:hAnsi="Times New Roman" w:cs="Times New Roman"/>
          <w:sz w:val="24"/>
          <w:szCs w:val="24"/>
          <w:lang w:val="sr-Latn-RS"/>
        </w:rPr>
        <w:t>акциони план запошљавања, определила средства у буџету Општине и</w:t>
      </w:r>
      <w:r>
        <w:rPr>
          <w:rFonts w:ascii="Times New Roman" w:hAnsi="Times New Roman" w:cs="Times New Roman"/>
          <w:sz w:val="24"/>
          <w:szCs w:val="24"/>
          <w:lang w:val="sr-Cyrl-RS"/>
        </w:rPr>
        <w:t xml:space="preserve"> </w:t>
      </w:r>
      <w:r w:rsidRPr="003658B2">
        <w:rPr>
          <w:rFonts w:ascii="Times New Roman" w:hAnsi="Times New Roman" w:cs="Times New Roman"/>
          <w:sz w:val="24"/>
          <w:szCs w:val="24"/>
          <w:lang w:val="sr-Latn-RS"/>
        </w:rPr>
        <w:t>закључила уговор са НСЗ о реализацији програма самозапошљавања и давања</w:t>
      </w:r>
      <w:r>
        <w:rPr>
          <w:rFonts w:ascii="Times New Roman" w:hAnsi="Times New Roman" w:cs="Times New Roman"/>
          <w:sz w:val="24"/>
          <w:szCs w:val="24"/>
          <w:lang w:val="sr-Cyrl-RS"/>
        </w:rPr>
        <w:t xml:space="preserve"> </w:t>
      </w:r>
      <w:r w:rsidRPr="003658B2">
        <w:rPr>
          <w:rFonts w:ascii="Times New Roman" w:hAnsi="Times New Roman" w:cs="Times New Roman"/>
          <w:sz w:val="24"/>
          <w:szCs w:val="24"/>
          <w:lang w:val="sr-Latn-RS"/>
        </w:rPr>
        <w:t>субвенција послодавцима за отварање нових радних места.</w:t>
      </w:r>
    </w:p>
    <w:p w:rsidR="003658B2" w:rsidRPr="003658B2" w:rsidRDefault="003658B2" w:rsidP="00943969">
      <w:pPr>
        <w:autoSpaceDE w:val="0"/>
        <w:autoSpaceDN w:val="0"/>
        <w:adjustRightInd w:val="0"/>
        <w:spacing w:after="0" w:line="240" w:lineRule="auto"/>
        <w:jc w:val="both"/>
        <w:rPr>
          <w:rFonts w:ascii="Times New Roman" w:hAnsi="Times New Roman" w:cs="Times New Roman"/>
          <w:sz w:val="24"/>
          <w:szCs w:val="24"/>
          <w:lang w:val="sr-Latn-RS"/>
        </w:rPr>
      </w:pPr>
      <w:r w:rsidRPr="003658B2">
        <w:rPr>
          <w:rFonts w:ascii="Times New Roman" w:hAnsi="Times New Roman" w:cs="Times New Roman"/>
          <w:sz w:val="24"/>
          <w:szCs w:val="24"/>
          <w:lang w:val="sr-Latn-RS"/>
        </w:rPr>
        <w:t>Општина Нова Варош има урађена планска документа која унапређују</w:t>
      </w:r>
      <w:r>
        <w:rPr>
          <w:rFonts w:ascii="Times New Roman" w:hAnsi="Times New Roman" w:cs="Times New Roman"/>
          <w:sz w:val="24"/>
          <w:szCs w:val="24"/>
          <w:lang w:val="sr-Cyrl-RS"/>
        </w:rPr>
        <w:t xml:space="preserve"> </w:t>
      </w:r>
      <w:r w:rsidRPr="003658B2">
        <w:rPr>
          <w:rFonts w:ascii="Times New Roman" w:hAnsi="Times New Roman" w:cs="Times New Roman"/>
          <w:sz w:val="24"/>
          <w:szCs w:val="24"/>
          <w:lang w:val="sr-Latn-RS"/>
        </w:rPr>
        <w:t>амбијент за инвестирање и подстицање економског развоја и то:</w:t>
      </w:r>
    </w:p>
    <w:p w:rsidR="00CD4181" w:rsidRPr="003658B2" w:rsidRDefault="003658B2" w:rsidP="00943969">
      <w:pPr>
        <w:pStyle w:val="Pasussalistom"/>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Просторни план општине Нова Варош</w:t>
      </w:r>
    </w:p>
    <w:p w:rsidR="003658B2" w:rsidRPr="003658B2" w:rsidRDefault="003658B2" w:rsidP="00943969">
      <w:pPr>
        <w:pStyle w:val="Pasussalistom"/>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План генералне регулације за подручје града</w:t>
      </w:r>
    </w:p>
    <w:p w:rsidR="003658B2" w:rsidRPr="003658B2" w:rsidRDefault="003658B2" w:rsidP="00943969">
      <w:pPr>
        <w:pStyle w:val="Pasussalistom"/>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Генерални план туристичке зоне Златара</w:t>
      </w:r>
    </w:p>
    <w:p w:rsidR="003658B2" w:rsidRDefault="003658B2" w:rsidP="00943969">
      <w:pPr>
        <w:autoSpaceDE w:val="0"/>
        <w:autoSpaceDN w:val="0"/>
        <w:adjustRightInd w:val="0"/>
        <w:spacing w:after="0" w:line="240" w:lineRule="auto"/>
        <w:jc w:val="both"/>
        <w:rPr>
          <w:rFonts w:ascii="Times New Roman" w:hAnsi="Times New Roman" w:cs="Times New Roman"/>
          <w:sz w:val="24"/>
          <w:szCs w:val="24"/>
        </w:rPr>
      </w:pPr>
    </w:p>
    <w:p w:rsidR="003658B2" w:rsidRPr="003658B2" w:rsidRDefault="003658B2" w:rsidP="008F5A3A">
      <w:pPr>
        <w:autoSpaceDE w:val="0"/>
        <w:autoSpaceDN w:val="0"/>
        <w:adjustRightInd w:val="0"/>
        <w:spacing w:after="0" w:line="240" w:lineRule="auto"/>
        <w:ind w:firstLine="360"/>
        <w:jc w:val="both"/>
        <w:rPr>
          <w:rFonts w:ascii="Times New Roman" w:hAnsi="Times New Roman" w:cs="Times New Roman"/>
          <w:sz w:val="24"/>
          <w:szCs w:val="24"/>
          <w:lang w:val="sr-Latn-RS"/>
        </w:rPr>
      </w:pPr>
      <w:r w:rsidRPr="003658B2">
        <w:rPr>
          <w:rFonts w:ascii="Times New Roman" w:hAnsi="Times New Roman" w:cs="Times New Roman"/>
          <w:sz w:val="24"/>
          <w:szCs w:val="24"/>
          <w:lang w:val="sr-Latn-RS"/>
        </w:rPr>
        <w:t>У протеклом периоду Општина је формулисала и усвојила значајан број</w:t>
      </w:r>
      <w:r>
        <w:rPr>
          <w:rFonts w:ascii="Times New Roman" w:hAnsi="Times New Roman" w:cs="Times New Roman"/>
          <w:sz w:val="24"/>
          <w:szCs w:val="24"/>
          <w:lang w:val="sr-Cyrl-RS"/>
        </w:rPr>
        <w:t xml:space="preserve"> </w:t>
      </w:r>
      <w:r w:rsidRPr="003658B2">
        <w:rPr>
          <w:rFonts w:ascii="Times New Roman" w:hAnsi="Times New Roman" w:cs="Times New Roman"/>
          <w:sz w:val="24"/>
          <w:szCs w:val="24"/>
          <w:lang w:val="sr-Latn-RS"/>
        </w:rPr>
        <w:t>стратешких, дугорочних докумената којима су постављене основе за плански</w:t>
      </w:r>
      <w:r>
        <w:rPr>
          <w:rFonts w:ascii="Times New Roman" w:hAnsi="Times New Roman" w:cs="Times New Roman"/>
          <w:sz w:val="24"/>
          <w:szCs w:val="24"/>
          <w:lang w:val="sr-Cyrl-RS"/>
        </w:rPr>
        <w:t xml:space="preserve"> </w:t>
      </w:r>
      <w:r w:rsidRPr="003658B2">
        <w:rPr>
          <w:rFonts w:ascii="Times New Roman" w:hAnsi="Times New Roman" w:cs="Times New Roman"/>
          <w:sz w:val="24"/>
          <w:szCs w:val="24"/>
          <w:lang w:val="sr-Latn-RS"/>
        </w:rPr>
        <w:t>усмерени развој најзначајнијих друштвених области. У наставку са наведени</w:t>
      </w:r>
      <w:r>
        <w:rPr>
          <w:rFonts w:ascii="Times New Roman" w:hAnsi="Times New Roman" w:cs="Times New Roman"/>
          <w:sz w:val="24"/>
          <w:szCs w:val="24"/>
          <w:lang w:val="sr-Cyrl-RS"/>
        </w:rPr>
        <w:t xml:space="preserve"> </w:t>
      </w:r>
      <w:r w:rsidRPr="003658B2">
        <w:rPr>
          <w:rFonts w:ascii="Times New Roman" w:hAnsi="Times New Roman" w:cs="Times New Roman"/>
          <w:sz w:val="24"/>
          <w:szCs w:val="24"/>
          <w:lang w:val="sr-Latn-RS"/>
        </w:rPr>
        <w:t>неки од ових најзначајнијих стратешких докумената:</w:t>
      </w:r>
    </w:p>
    <w:p w:rsidR="003658B2" w:rsidRPr="003658B2" w:rsidRDefault="003658B2" w:rsidP="00943969">
      <w:pPr>
        <w:autoSpaceDE w:val="0"/>
        <w:autoSpaceDN w:val="0"/>
        <w:adjustRightInd w:val="0"/>
        <w:spacing w:after="0" w:line="240" w:lineRule="auto"/>
        <w:jc w:val="both"/>
        <w:rPr>
          <w:rFonts w:ascii="Times New Roman" w:hAnsi="Times New Roman" w:cs="Times New Roman"/>
          <w:sz w:val="24"/>
          <w:szCs w:val="24"/>
          <w:lang w:val="sr-Latn-RS"/>
        </w:rPr>
      </w:pPr>
      <w:r w:rsidRPr="003658B2">
        <w:rPr>
          <w:rFonts w:ascii="Times New Roman" w:eastAsia="SymbolMT" w:hAnsi="Times New Roman" w:cs="Times New Roman"/>
          <w:sz w:val="24"/>
          <w:szCs w:val="24"/>
          <w:lang w:val="sr-Latn-RS"/>
        </w:rPr>
        <w:t xml:space="preserve"> </w:t>
      </w:r>
      <w:r w:rsidRPr="003658B2">
        <w:rPr>
          <w:rFonts w:ascii="Times New Roman" w:hAnsi="Times New Roman" w:cs="Times New Roman"/>
          <w:sz w:val="24"/>
          <w:szCs w:val="24"/>
          <w:lang w:val="sr-Latn-RS"/>
        </w:rPr>
        <w:t>Стратегија одрживог развоја општине Нова Варош од 2010-2020. године</w:t>
      </w:r>
    </w:p>
    <w:p w:rsidR="003658B2" w:rsidRPr="003658B2" w:rsidRDefault="003658B2" w:rsidP="00943969">
      <w:pPr>
        <w:autoSpaceDE w:val="0"/>
        <w:autoSpaceDN w:val="0"/>
        <w:adjustRightInd w:val="0"/>
        <w:spacing w:after="0" w:line="240" w:lineRule="auto"/>
        <w:jc w:val="both"/>
        <w:rPr>
          <w:rFonts w:ascii="Times New Roman" w:hAnsi="Times New Roman" w:cs="Times New Roman"/>
          <w:sz w:val="24"/>
          <w:szCs w:val="24"/>
          <w:lang w:val="sr-Latn-RS"/>
        </w:rPr>
      </w:pPr>
      <w:r w:rsidRPr="003658B2">
        <w:rPr>
          <w:rFonts w:ascii="Times New Roman" w:eastAsia="SymbolMT" w:hAnsi="Times New Roman" w:cs="Times New Roman"/>
          <w:sz w:val="24"/>
          <w:szCs w:val="24"/>
          <w:lang w:val="sr-Latn-RS"/>
        </w:rPr>
        <w:t xml:space="preserve"> </w:t>
      </w:r>
      <w:r w:rsidRPr="003658B2">
        <w:rPr>
          <w:rFonts w:ascii="Times New Roman" w:hAnsi="Times New Roman" w:cs="Times New Roman"/>
          <w:sz w:val="24"/>
          <w:szCs w:val="24"/>
          <w:lang w:val="sr-Latn-RS"/>
        </w:rPr>
        <w:t>Акциони план за период 2010-2015. за реализацију тратегије одрживог</w:t>
      </w:r>
      <w:r>
        <w:rPr>
          <w:rFonts w:ascii="Times New Roman" w:hAnsi="Times New Roman" w:cs="Times New Roman"/>
          <w:sz w:val="24"/>
          <w:szCs w:val="24"/>
          <w:lang w:val="sr-Cyrl-RS"/>
        </w:rPr>
        <w:t xml:space="preserve"> </w:t>
      </w:r>
      <w:r w:rsidRPr="003658B2">
        <w:rPr>
          <w:rFonts w:ascii="Times New Roman" w:hAnsi="Times New Roman" w:cs="Times New Roman"/>
          <w:sz w:val="24"/>
          <w:szCs w:val="24"/>
          <w:lang w:val="sr-Latn-RS"/>
        </w:rPr>
        <w:t>развоја</w:t>
      </w:r>
    </w:p>
    <w:p w:rsidR="003658B2" w:rsidRPr="003658B2" w:rsidRDefault="003658B2" w:rsidP="00943969">
      <w:pPr>
        <w:autoSpaceDE w:val="0"/>
        <w:autoSpaceDN w:val="0"/>
        <w:adjustRightInd w:val="0"/>
        <w:spacing w:after="0" w:line="240" w:lineRule="auto"/>
        <w:jc w:val="both"/>
        <w:rPr>
          <w:rFonts w:ascii="Times New Roman" w:hAnsi="Times New Roman" w:cs="Times New Roman"/>
          <w:sz w:val="24"/>
          <w:szCs w:val="24"/>
          <w:lang w:val="sr-Latn-RS"/>
        </w:rPr>
      </w:pPr>
      <w:r w:rsidRPr="003658B2">
        <w:rPr>
          <w:rFonts w:ascii="Times New Roman" w:eastAsia="SymbolMT" w:hAnsi="Times New Roman" w:cs="Times New Roman"/>
          <w:sz w:val="24"/>
          <w:szCs w:val="24"/>
          <w:lang w:val="sr-Latn-RS"/>
        </w:rPr>
        <w:t xml:space="preserve"> </w:t>
      </w:r>
      <w:r w:rsidRPr="003658B2">
        <w:rPr>
          <w:rFonts w:ascii="Times New Roman" w:hAnsi="Times New Roman" w:cs="Times New Roman"/>
          <w:sz w:val="24"/>
          <w:szCs w:val="24"/>
          <w:lang w:val="sr-Latn-RS"/>
        </w:rPr>
        <w:t>Акциони план за младе</w:t>
      </w:r>
    </w:p>
    <w:p w:rsidR="003658B2" w:rsidRPr="003658B2" w:rsidRDefault="003658B2" w:rsidP="00943969">
      <w:pPr>
        <w:autoSpaceDE w:val="0"/>
        <w:autoSpaceDN w:val="0"/>
        <w:adjustRightInd w:val="0"/>
        <w:spacing w:after="0" w:line="240" w:lineRule="auto"/>
        <w:jc w:val="both"/>
        <w:rPr>
          <w:rFonts w:ascii="Times New Roman" w:hAnsi="Times New Roman" w:cs="Times New Roman"/>
          <w:sz w:val="24"/>
          <w:szCs w:val="24"/>
          <w:lang w:val="sr-Latn-RS"/>
        </w:rPr>
      </w:pPr>
      <w:r w:rsidRPr="003658B2">
        <w:rPr>
          <w:rFonts w:ascii="Times New Roman" w:eastAsia="SymbolMT" w:hAnsi="Times New Roman" w:cs="Times New Roman"/>
          <w:sz w:val="24"/>
          <w:szCs w:val="24"/>
          <w:lang w:val="sr-Latn-RS"/>
        </w:rPr>
        <w:t xml:space="preserve"> </w:t>
      </w:r>
      <w:r w:rsidRPr="003658B2">
        <w:rPr>
          <w:rFonts w:ascii="Times New Roman" w:hAnsi="Times New Roman" w:cs="Times New Roman"/>
          <w:sz w:val="24"/>
          <w:szCs w:val="24"/>
          <w:lang w:val="sr-Latn-RS"/>
        </w:rPr>
        <w:t>Акциони план запошљавања</w:t>
      </w:r>
    </w:p>
    <w:p w:rsidR="003658B2" w:rsidRDefault="003658B2" w:rsidP="00943969">
      <w:pPr>
        <w:autoSpaceDE w:val="0"/>
        <w:autoSpaceDN w:val="0"/>
        <w:adjustRightInd w:val="0"/>
        <w:spacing w:after="0" w:line="240" w:lineRule="auto"/>
        <w:jc w:val="both"/>
        <w:rPr>
          <w:rFonts w:ascii="Times New Roman" w:hAnsi="Times New Roman" w:cs="Times New Roman"/>
          <w:sz w:val="24"/>
          <w:szCs w:val="24"/>
          <w:lang w:val="sr-Latn-RS"/>
        </w:rPr>
      </w:pPr>
      <w:r w:rsidRPr="003658B2">
        <w:rPr>
          <w:rFonts w:ascii="Times New Roman" w:eastAsia="SymbolMT" w:hAnsi="Times New Roman" w:cs="Times New Roman"/>
          <w:sz w:val="24"/>
          <w:szCs w:val="24"/>
          <w:lang w:val="sr-Latn-RS"/>
        </w:rPr>
        <w:t xml:space="preserve"> </w:t>
      </w:r>
      <w:r w:rsidRPr="003658B2">
        <w:rPr>
          <w:rFonts w:ascii="Times New Roman" w:hAnsi="Times New Roman" w:cs="Times New Roman"/>
          <w:sz w:val="24"/>
          <w:szCs w:val="24"/>
          <w:lang w:val="sr-Latn-RS"/>
        </w:rPr>
        <w:t>Локални акциони план заштите животне средине</w:t>
      </w:r>
    </w:p>
    <w:p w:rsidR="008F5A3A" w:rsidRDefault="008F5A3A" w:rsidP="00943969">
      <w:pPr>
        <w:autoSpaceDE w:val="0"/>
        <w:autoSpaceDN w:val="0"/>
        <w:adjustRightInd w:val="0"/>
        <w:spacing w:after="0" w:line="240" w:lineRule="auto"/>
        <w:jc w:val="both"/>
        <w:rPr>
          <w:rFonts w:ascii="Times New Roman" w:hAnsi="Times New Roman" w:cs="Times New Roman"/>
          <w:sz w:val="24"/>
          <w:szCs w:val="24"/>
          <w:lang w:val="sr-Latn-RS"/>
        </w:rPr>
      </w:pPr>
    </w:p>
    <w:p w:rsidR="003658B2" w:rsidRDefault="00C36DF0" w:rsidP="00943969">
      <w:pPr>
        <w:autoSpaceDE w:val="0"/>
        <w:autoSpaceDN w:val="0"/>
        <w:adjustRightInd w:val="0"/>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Капитални пројекти о</w:t>
      </w:r>
      <w:r w:rsidR="003658B2" w:rsidRPr="003658B2">
        <w:rPr>
          <w:rFonts w:ascii="Times New Roman" w:hAnsi="Times New Roman" w:cs="Times New Roman"/>
          <w:sz w:val="24"/>
          <w:szCs w:val="24"/>
          <w:lang w:val="sr-Latn-RS"/>
        </w:rPr>
        <w:t>п</w:t>
      </w:r>
      <w:r>
        <w:rPr>
          <w:rFonts w:ascii="Times New Roman" w:hAnsi="Times New Roman" w:cs="Times New Roman"/>
          <w:sz w:val="24"/>
          <w:szCs w:val="24"/>
          <w:lang w:val="sr-Latn-RS"/>
        </w:rPr>
        <w:t>штине обухваћени Планом капиталних инвестиција у периоду 2016-2020 године</w:t>
      </w:r>
      <w:r w:rsidR="003658B2" w:rsidRPr="003658B2">
        <w:rPr>
          <w:rFonts w:ascii="Times New Roman" w:hAnsi="Times New Roman" w:cs="Times New Roman"/>
          <w:sz w:val="24"/>
          <w:szCs w:val="24"/>
          <w:lang w:val="sr-Latn-RS"/>
        </w:rPr>
        <w:t xml:space="preserve"> се односе на</w:t>
      </w:r>
      <w:r w:rsidR="003658B2">
        <w:rPr>
          <w:rFonts w:ascii="Times New Roman" w:hAnsi="Times New Roman" w:cs="Times New Roman"/>
          <w:sz w:val="24"/>
          <w:szCs w:val="24"/>
          <w:lang w:val="sr-Cyrl-RS"/>
        </w:rPr>
        <w:t xml:space="preserve"> </w:t>
      </w:r>
      <w:r w:rsidR="003658B2" w:rsidRPr="003658B2">
        <w:rPr>
          <w:rFonts w:ascii="Times New Roman" w:hAnsi="Times New Roman" w:cs="Times New Roman"/>
          <w:sz w:val="24"/>
          <w:szCs w:val="24"/>
          <w:lang w:val="sr-Latn-RS"/>
        </w:rPr>
        <w:t xml:space="preserve">изградњу </w:t>
      </w:r>
      <w:r>
        <w:rPr>
          <w:rFonts w:ascii="Times New Roman" w:hAnsi="Times New Roman" w:cs="Times New Roman"/>
          <w:sz w:val="24"/>
          <w:szCs w:val="24"/>
          <w:lang w:val="sr-Cyrl-RS"/>
        </w:rPr>
        <w:t>и</w:t>
      </w:r>
      <w:r w:rsidR="003658B2" w:rsidRPr="003658B2">
        <w:rPr>
          <w:rFonts w:ascii="Times New Roman" w:hAnsi="Times New Roman" w:cs="Times New Roman"/>
          <w:sz w:val="24"/>
          <w:szCs w:val="24"/>
          <w:lang w:val="sr-Latn-RS"/>
        </w:rPr>
        <w:t>нфраструктурних објеката и то пре свега на изградњу комуналне</w:t>
      </w:r>
      <w:r>
        <w:rPr>
          <w:rFonts w:ascii="Times New Roman" w:hAnsi="Times New Roman" w:cs="Times New Roman"/>
          <w:sz w:val="24"/>
          <w:szCs w:val="24"/>
          <w:lang w:val="sr-Cyrl-RS"/>
        </w:rPr>
        <w:t xml:space="preserve"> </w:t>
      </w:r>
      <w:r w:rsidR="003658B2" w:rsidRPr="003658B2">
        <w:rPr>
          <w:rFonts w:ascii="Times New Roman" w:hAnsi="Times New Roman" w:cs="Times New Roman"/>
          <w:sz w:val="24"/>
          <w:szCs w:val="24"/>
          <w:lang w:val="sr-Latn-RS"/>
        </w:rPr>
        <w:t>инфраструктуре и изградњу и реконструкцију путева.</w:t>
      </w:r>
    </w:p>
    <w:p w:rsidR="007D7A68" w:rsidRDefault="007D7A68" w:rsidP="00943969">
      <w:pPr>
        <w:autoSpaceDE w:val="0"/>
        <w:autoSpaceDN w:val="0"/>
        <w:adjustRightInd w:val="0"/>
        <w:spacing w:after="0" w:line="240" w:lineRule="auto"/>
        <w:ind w:firstLine="708"/>
        <w:jc w:val="both"/>
        <w:rPr>
          <w:rFonts w:ascii="Times New Roman" w:hAnsi="Times New Roman" w:cs="Times New Roman"/>
          <w:sz w:val="24"/>
          <w:szCs w:val="24"/>
          <w:lang w:val="sr-Latn-RS"/>
        </w:rPr>
      </w:pPr>
    </w:p>
    <w:p w:rsidR="00943969" w:rsidRDefault="00943969" w:rsidP="00943969">
      <w:pPr>
        <w:autoSpaceDE w:val="0"/>
        <w:autoSpaceDN w:val="0"/>
        <w:adjustRightInd w:val="0"/>
        <w:spacing w:after="0" w:line="240" w:lineRule="auto"/>
        <w:ind w:firstLine="708"/>
        <w:jc w:val="both"/>
        <w:rPr>
          <w:rFonts w:ascii="Times New Roman" w:hAnsi="Times New Roman" w:cs="Times New Roman"/>
          <w:sz w:val="24"/>
          <w:szCs w:val="24"/>
          <w:lang w:val="sr-Latn-RS"/>
        </w:rPr>
      </w:pPr>
    </w:p>
    <w:p w:rsidR="00CD4181" w:rsidRPr="00943969" w:rsidRDefault="00943969" w:rsidP="008F5A3A">
      <w:pPr>
        <w:jc w:val="center"/>
        <w:rPr>
          <w:rFonts w:ascii="Times New Roman" w:hAnsi="Times New Roman" w:cs="Times New Roman"/>
          <w:b/>
          <w:sz w:val="40"/>
          <w:szCs w:val="40"/>
        </w:rPr>
      </w:pPr>
      <w:r w:rsidRPr="00943969">
        <w:rPr>
          <w:rFonts w:ascii="Times New Roman" w:hAnsi="Times New Roman" w:cs="Times New Roman"/>
          <w:b/>
          <w:sz w:val="24"/>
          <w:szCs w:val="24"/>
          <w:lang w:val="sr-Cyrl-RS"/>
        </w:rPr>
        <w:t>3. СТРАТЕШКИ ПРАВЦИ</w:t>
      </w:r>
      <w:r w:rsidR="0040042C">
        <w:rPr>
          <w:rFonts w:ascii="Times New Roman" w:hAnsi="Times New Roman" w:cs="Times New Roman"/>
          <w:b/>
          <w:sz w:val="24"/>
          <w:szCs w:val="24"/>
          <w:lang w:val="sr-Cyrl-RS"/>
        </w:rPr>
        <w:t xml:space="preserve"> </w:t>
      </w:r>
      <w:r w:rsidRPr="00943969">
        <w:rPr>
          <w:rFonts w:ascii="Times New Roman" w:hAnsi="Times New Roman" w:cs="Times New Roman"/>
          <w:b/>
          <w:sz w:val="24"/>
          <w:szCs w:val="24"/>
          <w:lang w:val="sr-Cyrl-RS"/>
        </w:rPr>
        <w:t>РАЗВОЈА И УНАПЕРЂЕЊА ОСНОВНИХ ДЕЛАТНОСТИ</w:t>
      </w:r>
    </w:p>
    <w:p w:rsidR="00261CE7" w:rsidRDefault="00943969" w:rsidP="00943969">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Основне функције ЈП „3.Септембар“ у оквиру поверених делатности су везане за стабилно и квалитетно задовољавање комуналних потреба корисника комуналних услуга на територији општине Нова Варош.</w:t>
      </w:r>
    </w:p>
    <w:p w:rsidR="00943969" w:rsidRDefault="00943969" w:rsidP="00943969">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том смислу у наредном периоду укупно пословање и развој предузећа,треба у што већој мери подредити унапређењу и развоју поверених комуналних делатности</w:t>
      </w:r>
      <w:r w:rsidR="00AB6C65">
        <w:rPr>
          <w:rFonts w:ascii="Times New Roman" w:hAnsi="Times New Roman" w:cs="Times New Roman"/>
          <w:sz w:val="24"/>
          <w:szCs w:val="24"/>
          <w:lang w:val="sr-Cyrl-RS"/>
        </w:rPr>
        <w:t xml:space="preserve"> у правцу:</w:t>
      </w:r>
    </w:p>
    <w:p w:rsidR="00AB6C65" w:rsidRDefault="00AB6C65" w:rsidP="00AB6C65">
      <w:pPr>
        <w:pStyle w:val="Pasussalistom"/>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Повећања степена доступности комуналних услуга,</w:t>
      </w:r>
    </w:p>
    <w:p w:rsidR="00AB6C65" w:rsidRDefault="00AB6C65" w:rsidP="00AB6C65">
      <w:pPr>
        <w:pStyle w:val="Pasussalistom"/>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Веће поуздансти и стабилности код пружања комуналних услуга,</w:t>
      </w:r>
    </w:p>
    <w:p w:rsidR="00AB6C65" w:rsidRDefault="00AB6C65" w:rsidP="00AB6C65">
      <w:pPr>
        <w:pStyle w:val="Pasussalistom"/>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Бољег квалитета пружених услуга по захтевима корисника и стандардима који се примењују у развијеним европским земљама.</w:t>
      </w:r>
    </w:p>
    <w:p w:rsidR="0009730A" w:rsidRDefault="0009730A" w:rsidP="0009730A">
      <w:pPr>
        <w:pStyle w:val="Pasussalistom"/>
        <w:jc w:val="both"/>
        <w:rPr>
          <w:rFonts w:ascii="Times New Roman" w:hAnsi="Times New Roman" w:cs="Times New Roman"/>
          <w:sz w:val="24"/>
          <w:szCs w:val="24"/>
          <w:lang w:val="sr-Cyrl-RS"/>
        </w:rPr>
      </w:pPr>
    </w:p>
    <w:p w:rsidR="00AB6C65" w:rsidRDefault="00AB6C65" w:rsidP="00AB6C65">
      <w:pPr>
        <w:ind w:left="360"/>
        <w:jc w:val="both"/>
        <w:rPr>
          <w:rFonts w:ascii="Times New Roman" w:hAnsi="Times New Roman" w:cs="Times New Roman"/>
          <w:b/>
          <w:sz w:val="24"/>
          <w:szCs w:val="24"/>
          <w:lang w:val="sr-Cyrl-RS"/>
        </w:rPr>
      </w:pPr>
      <w:r w:rsidRPr="00AB6C65">
        <w:rPr>
          <w:rFonts w:ascii="Times New Roman" w:hAnsi="Times New Roman" w:cs="Times New Roman"/>
          <w:b/>
          <w:sz w:val="24"/>
          <w:szCs w:val="24"/>
          <w:lang w:val="sr-Cyrl-RS"/>
        </w:rPr>
        <w:t>3.1 Достигнути ниво развоја,показатељи и индикатори развоја основних делатности</w:t>
      </w:r>
    </w:p>
    <w:p w:rsidR="00AB6C65" w:rsidRPr="0067469B" w:rsidRDefault="00AB6C65" w:rsidP="005951B5">
      <w:pPr>
        <w:ind w:left="360" w:firstLine="348"/>
        <w:jc w:val="both"/>
        <w:rPr>
          <w:rFonts w:ascii="Times New Roman" w:hAnsi="Times New Roman" w:cs="Times New Roman"/>
          <w:sz w:val="24"/>
          <w:szCs w:val="24"/>
          <w:lang w:val="sr-Latn-RS"/>
        </w:rPr>
      </w:pPr>
      <w:r>
        <w:rPr>
          <w:rFonts w:ascii="Times New Roman" w:hAnsi="Times New Roman" w:cs="Times New Roman"/>
          <w:sz w:val="24"/>
          <w:szCs w:val="24"/>
          <w:lang w:val="sr-Cyrl-RS"/>
        </w:rPr>
        <w:t>ЈП „3.Септембар“ се као што се из напред наведеног види,бави пружањем више комуналних услуга</w:t>
      </w:r>
      <w:r w:rsidR="0059661F">
        <w:rPr>
          <w:rFonts w:ascii="Times New Roman" w:hAnsi="Times New Roman" w:cs="Times New Roman"/>
          <w:sz w:val="24"/>
          <w:szCs w:val="24"/>
          <w:lang w:val="sr-Cyrl-RS"/>
        </w:rPr>
        <w:t>, те</w:t>
      </w:r>
      <w:r>
        <w:rPr>
          <w:rFonts w:ascii="Times New Roman" w:hAnsi="Times New Roman" w:cs="Times New Roman"/>
          <w:sz w:val="24"/>
          <w:szCs w:val="24"/>
          <w:lang w:val="sr-Cyrl-RS"/>
        </w:rPr>
        <w:t xml:space="preserve"> ћемо у насатвку приказати </w:t>
      </w:r>
      <w:r w:rsidR="0009730A">
        <w:rPr>
          <w:rFonts w:ascii="Times New Roman" w:hAnsi="Times New Roman" w:cs="Times New Roman"/>
          <w:sz w:val="24"/>
          <w:szCs w:val="24"/>
          <w:lang w:val="sr-Cyrl-RS"/>
        </w:rPr>
        <w:t>трен</w:t>
      </w:r>
      <w:r w:rsidR="0067469B">
        <w:rPr>
          <w:rFonts w:ascii="Times New Roman" w:hAnsi="Times New Roman" w:cs="Times New Roman"/>
          <w:sz w:val="24"/>
          <w:szCs w:val="24"/>
          <w:lang w:val="sr-Cyrl-RS"/>
        </w:rPr>
        <w:t>утно стање на крају 2016.године</w:t>
      </w:r>
      <w:r w:rsidR="0067469B">
        <w:rPr>
          <w:rFonts w:ascii="Times New Roman" w:hAnsi="Times New Roman" w:cs="Times New Roman"/>
          <w:sz w:val="24"/>
          <w:szCs w:val="24"/>
          <w:lang w:val="sr-Latn-RS"/>
        </w:rPr>
        <w:t>.</w:t>
      </w:r>
    </w:p>
    <w:p w:rsidR="0009730A" w:rsidRPr="00B72F49" w:rsidRDefault="0009730A" w:rsidP="005951B5">
      <w:pPr>
        <w:ind w:left="360" w:firstLine="348"/>
        <w:jc w:val="both"/>
        <w:rPr>
          <w:rFonts w:ascii="Times New Roman" w:hAnsi="Times New Roman" w:cs="Times New Roman"/>
          <w:sz w:val="24"/>
          <w:szCs w:val="24"/>
          <w:lang w:val="sr-Cyrl-RS"/>
        </w:rPr>
      </w:pPr>
      <w:r>
        <w:rPr>
          <w:rFonts w:ascii="Times New Roman" w:hAnsi="Times New Roman" w:cs="Times New Roman"/>
          <w:sz w:val="24"/>
          <w:szCs w:val="24"/>
          <w:lang w:val="sr-Cyrl-RS"/>
        </w:rPr>
        <w:t>Достигнути ниво у области</w:t>
      </w:r>
      <w:r w:rsidR="00B72F49">
        <w:rPr>
          <w:rFonts w:ascii="Times New Roman" w:hAnsi="Times New Roman" w:cs="Times New Roman"/>
          <w:sz w:val="24"/>
          <w:szCs w:val="24"/>
          <w:lang w:val="sr-Cyrl-RS"/>
        </w:rPr>
        <w:t>ма</w:t>
      </w:r>
      <w:r w:rsidR="00B72F49">
        <w:rPr>
          <w:rFonts w:ascii="Times New Roman" w:hAnsi="Times New Roman" w:cs="Times New Roman"/>
          <w:sz w:val="24"/>
          <w:szCs w:val="24"/>
          <w:lang w:val="sr-Latn-RS"/>
        </w:rPr>
        <w:t xml:space="preserve"> </w:t>
      </w:r>
      <w:r w:rsidR="00B72F49">
        <w:rPr>
          <w:rFonts w:ascii="Times New Roman" w:hAnsi="Times New Roman" w:cs="Times New Roman"/>
          <w:sz w:val="24"/>
          <w:szCs w:val="24"/>
          <w:lang w:val="sr-Cyrl-RS"/>
        </w:rPr>
        <w:t>којима се бави ЈП „3.Септембар“ у току 2016.године,као полазна основа за даље планирање.</w:t>
      </w:r>
    </w:p>
    <w:p w:rsidR="0009730A" w:rsidRDefault="0009730A" w:rsidP="0009730A">
      <w:pPr>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Табела бр.1. Д</w:t>
      </w:r>
      <w:r w:rsidRPr="0009730A">
        <w:rPr>
          <w:rFonts w:ascii="Times New Roman" w:hAnsi="Times New Roman" w:cs="Times New Roman"/>
          <w:b/>
          <w:sz w:val="24"/>
          <w:szCs w:val="24"/>
          <w:lang w:val="sr-Cyrl-RS"/>
        </w:rPr>
        <w:t>елатност водоснадбевања</w:t>
      </w:r>
    </w:p>
    <w:tbl>
      <w:tblPr>
        <w:tblStyle w:val="Koordinatnamreatabele"/>
        <w:tblW w:w="0" w:type="auto"/>
        <w:tblInd w:w="360" w:type="dxa"/>
        <w:tblLook w:val="04A0" w:firstRow="1" w:lastRow="0" w:firstColumn="1" w:lastColumn="0" w:noHBand="0" w:noVBand="1"/>
      </w:tblPr>
      <w:tblGrid>
        <w:gridCol w:w="757"/>
        <w:gridCol w:w="5046"/>
        <w:gridCol w:w="1782"/>
        <w:gridCol w:w="1684"/>
      </w:tblGrid>
      <w:tr w:rsidR="0009730A" w:rsidTr="00702D8D">
        <w:tc>
          <w:tcPr>
            <w:tcW w:w="769" w:type="dxa"/>
          </w:tcPr>
          <w:p w:rsidR="0009730A" w:rsidRPr="005951B5" w:rsidRDefault="0009730A" w:rsidP="0009730A">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Ред.</w:t>
            </w:r>
          </w:p>
          <w:p w:rsidR="0009730A" w:rsidRPr="005951B5" w:rsidRDefault="0009730A" w:rsidP="0009730A">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Бр.</w:t>
            </w:r>
          </w:p>
        </w:tc>
        <w:tc>
          <w:tcPr>
            <w:tcW w:w="5387" w:type="dxa"/>
          </w:tcPr>
          <w:p w:rsidR="0009730A" w:rsidRPr="005951B5" w:rsidRDefault="0009730A" w:rsidP="0009730A">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Показатељ</w:t>
            </w:r>
          </w:p>
          <w:p w:rsidR="0009730A" w:rsidRPr="005951B5" w:rsidRDefault="0009730A" w:rsidP="0009730A">
            <w:pPr>
              <w:jc w:val="center"/>
              <w:rPr>
                <w:rFonts w:ascii="Times New Roman" w:hAnsi="Times New Roman" w:cs="Times New Roman"/>
                <w:b/>
                <w:sz w:val="24"/>
                <w:szCs w:val="24"/>
                <w:lang w:val="sr-Cyrl-RS"/>
              </w:rPr>
            </w:pPr>
          </w:p>
        </w:tc>
        <w:tc>
          <w:tcPr>
            <w:tcW w:w="1843" w:type="dxa"/>
          </w:tcPr>
          <w:p w:rsidR="0009730A" w:rsidRPr="005951B5" w:rsidRDefault="0009730A" w:rsidP="0009730A">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Вредност 2016</w:t>
            </w:r>
          </w:p>
        </w:tc>
        <w:tc>
          <w:tcPr>
            <w:tcW w:w="1695" w:type="dxa"/>
          </w:tcPr>
          <w:p w:rsidR="0009730A" w:rsidRPr="005951B5" w:rsidRDefault="0009730A" w:rsidP="0009730A">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Јединица мере</w:t>
            </w:r>
          </w:p>
        </w:tc>
      </w:tr>
      <w:tr w:rsidR="0009730A" w:rsidRPr="0009730A" w:rsidTr="00702D8D">
        <w:tc>
          <w:tcPr>
            <w:tcW w:w="769" w:type="dxa"/>
          </w:tcPr>
          <w:p w:rsidR="0009730A" w:rsidRPr="005951B5" w:rsidRDefault="006B2125" w:rsidP="006B2125">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      </w:t>
            </w:r>
            <w:r w:rsidR="00BA2127" w:rsidRPr="005951B5">
              <w:rPr>
                <w:rFonts w:ascii="Times New Roman" w:hAnsi="Times New Roman" w:cs="Times New Roman"/>
                <w:sz w:val="24"/>
                <w:szCs w:val="24"/>
                <w:lang w:val="sr-Cyrl-RS"/>
              </w:rPr>
              <w:t>0.</w:t>
            </w:r>
          </w:p>
        </w:tc>
        <w:tc>
          <w:tcPr>
            <w:tcW w:w="5387" w:type="dxa"/>
          </w:tcPr>
          <w:p w:rsidR="0009730A" w:rsidRPr="005951B5" w:rsidRDefault="0009730A" w:rsidP="0009730A">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Укупан број становника у општини</w:t>
            </w:r>
          </w:p>
        </w:tc>
        <w:tc>
          <w:tcPr>
            <w:tcW w:w="1843" w:type="dxa"/>
          </w:tcPr>
          <w:p w:rsidR="0009730A" w:rsidRPr="005951B5" w:rsidRDefault="005951B5" w:rsidP="0009730A">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16638</w:t>
            </w:r>
          </w:p>
        </w:tc>
        <w:tc>
          <w:tcPr>
            <w:tcW w:w="1695" w:type="dxa"/>
          </w:tcPr>
          <w:p w:rsidR="0009730A" w:rsidRPr="005951B5" w:rsidRDefault="00BA2127" w:rsidP="0009730A">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Становник</w:t>
            </w:r>
          </w:p>
        </w:tc>
      </w:tr>
      <w:tr w:rsidR="0009730A" w:rsidRPr="0009730A" w:rsidTr="00702D8D">
        <w:tc>
          <w:tcPr>
            <w:tcW w:w="769" w:type="dxa"/>
          </w:tcPr>
          <w:p w:rsidR="0009730A" w:rsidRPr="005951B5" w:rsidRDefault="0009730A" w:rsidP="00BA2127">
            <w:pPr>
              <w:pStyle w:val="Pasussalistom"/>
              <w:numPr>
                <w:ilvl w:val="0"/>
                <w:numId w:val="14"/>
              </w:numPr>
              <w:rPr>
                <w:rFonts w:ascii="Times New Roman" w:hAnsi="Times New Roman" w:cs="Times New Roman"/>
                <w:sz w:val="24"/>
                <w:szCs w:val="24"/>
                <w:lang w:val="sr-Cyrl-RS"/>
              </w:rPr>
            </w:pPr>
          </w:p>
        </w:tc>
        <w:tc>
          <w:tcPr>
            <w:tcW w:w="5387" w:type="dxa"/>
          </w:tcPr>
          <w:p w:rsidR="0009730A" w:rsidRPr="005951B5" w:rsidRDefault="0009730A" w:rsidP="0009730A">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Становници општине обухваћени услугом</w:t>
            </w:r>
          </w:p>
        </w:tc>
        <w:tc>
          <w:tcPr>
            <w:tcW w:w="1843" w:type="dxa"/>
          </w:tcPr>
          <w:p w:rsidR="0009730A" w:rsidRPr="00B81BCD" w:rsidRDefault="00B81BCD" w:rsidP="0009730A">
            <w:pPr>
              <w:jc w:val="center"/>
              <w:rPr>
                <w:rFonts w:ascii="Times New Roman" w:hAnsi="Times New Roman" w:cs="Times New Roman"/>
                <w:sz w:val="24"/>
                <w:szCs w:val="24"/>
                <w:lang w:val="sr-Latn-RS"/>
              </w:rPr>
            </w:pPr>
            <w:r>
              <w:rPr>
                <w:rFonts w:ascii="Times New Roman" w:hAnsi="Times New Roman" w:cs="Times New Roman"/>
                <w:sz w:val="24"/>
                <w:szCs w:val="24"/>
                <w:lang w:val="sr-Latn-RS"/>
              </w:rPr>
              <w:t>9350</w:t>
            </w:r>
          </w:p>
        </w:tc>
        <w:tc>
          <w:tcPr>
            <w:tcW w:w="1695" w:type="dxa"/>
          </w:tcPr>
          <w:p w:rsidR="0009730A" w:rsidRPr="005951B5" w:rsidRDefault="00BA2127" w:rsidP="0009730A">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Становник</w:t>
            </w:r>
          </w:p>
        </w:tc>
      </w:tr>
      <w:tr w:rsidR="0009730A" w:rsidRPr="0009730A" w:rsidTr="00702D8D">
        <w:tc>
          <w:tcPr>
            <w:tcW w:w="769" w:type="dxa"/>
          </w:tcPr>
          <w:p w:rsidR="0009730A" w:rsidRPr="005951B5" w:rsidRDefault="0009730A" w:rsidP="00BA2127">
            <w:pPr>
              <w:pStyle w:val="Pasussalistom"/>
              <w:numPr>
                <w:ilvl w:val="0"/>
                <w:numId w:val="14"/>
              </w:numPr>
              <w:rPr>
                <w:rFonts w:ascii="Times New Roman" w:hAnsi="Times New Roman" w:cs="Times New Roman"/>
                <w:sz w:val="24"/>
                <w:szCs w:val="24"/>
                <w:lang w:val="sr-Cyrl-RS"/>
              </w:rPr>
            </w:pPr>
          </w:p>
        </w:tc>
        <w:tc>
          <w:tcPr>
            <w:tcW w:w="5387" w:type="dxa"/>
          </w:tcPr>
          <w:p w:rsidR="0009730A" w:rsidRPr="005951B5" w:rsidRDefault="00BA2127" w:rsidP="0009730A">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Домаћинст</w:t>
            </w:r>
            <w:r w:rsidR="005951B5">
              <w:rPr>
                <w:rFonts w:ascii="Times New Roman" w:hAnsi="Times New Roman" w:cs="Times New Roman"/>
                <w:sz w:val="24"/>
                <w:szCs w:val="24"/>
                <w:lang w:val="sr-Cyrl-RS"/>
              </w:rPr>
              <w:t>ава на територији ЈЛС обухв.</w:t>
            </w:r>
            <w:r w:rsidRPr="005951B5">
              <w:rPr>
                <w:rFonts w:ascii="Times New Roman" w:hAnsi="Times New Roman" w:cs="Times New Roman"/>
                <w:sz w:val="24"/>
                <w:szCs w:val="24"/>
                <w:lang w:val="sr-Cyrl-RS"/>
              </w:rPr>
              <w:t xml:space="preserve"> услугом</w:t>
            </w:r>
          </w:p>
        </w:tc>
        <w:tc>
          <w:tcPr>
            <w:tcW w:w="1843" w:type="dxa"/>
          </w:tcPr>
          <w:p w:rsidR="0009730A" w:rsidRPr="00B81BCD" w:rsidRDefault="00B81BCD" w:rsidP="0009730A">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3230</w:t>
            </w:r>
          </w:p>
        </w:tc>
        <w:tc>
          <w:tcPr>
            <w:tcW w:w="1695" w:type="dxa"/>
          </w:tcPr>
          <w:p w:rsidR="0009730A" w:rsidRPr="005951B5" w:rsidRDefault="00BA2127" w:rsidP="0009730A">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Домаћинство</w:t>
            </w:r>
          </w:p>
        </w:tc>
      </w:tr>
      <w:tr w:rsidR="0009730A" w:rsidRPr="0009730A" w:rsidTr="00702D8D">
        <w:tc>
          <w:tcPr>
            <w:tcW w:w="769" w:type="dxa"/>
          </w:tcPr>
          <w:p w:rsidR="0009730A" w:rsidRPr="005951B5" w:rsidRDefault="0009730A" w:rsidP="00BA2127">
            <w:pPr>
              <w:pStyle w:val="Pasussalistom"/>
              <w:numPr>
                <w:ilvl w:val="0"/>
                <w:numId w:val="14"/>
              </w:numPr>
              <w:rPr>
                <w:rFonts w:ascii="Times New Roman" w:hAnsi="Times New Roman" w:cs="Times New Roman"/>
                <w:sz w:val="24"/>
                <w:szCs w:val="24"/>
                <w:lang w:val="sr-Cyrl-RS"/>
              </w:rPr>
            </w:pPr>
          </w:p>
        </w:tc>
        <w:tc>
          <w:tcPr>
            <w:tcW w:w="5387" w:type="dxa"/>
          </w:tcPr>
          <w:p w:rsidR="0009730A" w:rsidRPr="005951B5" w:rsidRDefault="00BA2127" w:rsidP="0009730A">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Број правних</w:t>
            </w:r>
            <w:r w:rsidR="005951B5">
              <w:rPr>
                <w:rFonts w:ascii="Times New Roman" w:hAnsi="Times New Roman" w:cs="Times New Roman"/>
                <w:sz w:val="24"/>
                <w:szCs w:val="24"/>
                <w:lang w:val="sr-Cyrl-RS"/>
              </w:rPr>
              <w:t xml:space="preserve"> лица и предузетн. обухва.</w:t>
            </w:r>
            <w:r w:rsidRPr="005951B5">
              <w:rPr>
                <w:rFonts w:ascii="Times New Roman" w:hAnsi="Times New Roman" w:cs="Times New Roman"/>
                <w:sz w:val="24"/>
                <w:szCs w:val="24"/>
                <w:lang w:val="sr-Cyrl-RS"/>
              </w:rPr>
              <w:t xml:space="preserve"> услугом</w:t>
            </w:r>
          </w:p>
        </w:tc>
        <w:tc>
          <w:tcPr>
            <w:tcW w:w="1843" w:type="dxa"/>
          </w:tcPr>
          <w:p w:rsidR="0009730A" w:rsidRPr="00B81BCD" w:rsidRDefault="00B81BCD" w:rsidP="0009730A">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355</w:t>
            </w:r>
          </w:p>
        </w:tc>
        <w:tc>
          <w:tcPr>
            <w:tcW w:w="1695" w:type="dxa"/>
          </w:tcPr>
          <w:p w:rsidR="0009730A" w:rsidRPr="005951B5" w:rsidRDefault="00BA2127" w:rsidP="0009730A">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09730A" w:rsidRPr="0009730A" w:rsidTr="00702D8D">
        <w:tc>
          <w:tcPr>
            <w:tcW w:w="769" w:type="dxa"/>
          </w:tcPr>
          <w:p w:rsidR="0009730A" w:rsidRPr="005951B5" w:rsidRDefault="0009730A" w:rsidP="00BA2127">
            <w:pPr>
              <w:pStyle w:val="Pasussalistom"/>
              <w:numPr>
                <w:ilvl w:val="0"/>
                <w:numId w:val="14"/>
              </w:numPr>
              <w:rPr>
                <w:rFonts w:ascii="Times New Roman" w:hAnsi="Times New Roman" w:cs="Times New Roman"/>
                <w:sz w:val="24"/>
                <w:szCs w:val="24"/>
                <w:lang w:val="sr-Cyrl-RS"/>
              </w:rPr>
            </w:pPr>
          </w:p>
        </w:tc>
        <w:tc>
          <w:tcPr>
            <w:tcW w:w="5387" w:type="dxa"/>
          </w:tcPr>
          <w:p w:rsidR="0009730A" w:rsidRPr="005951B5" w:rsidRDefault="00BA2127" w:rsidP="0009730A">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Број активних водомера (прикључака)</w:t>
            </w:r>
          </w:p>
        </w:tc>
        <w:tc>
          <w:tcPr>
            <w:tcW w:w="1843" w:type="dxa"/>
          </w:tcPr>
          <w:p w:rsidR="0009730A" w:rsidRPr="00B81BCD" w:rsidRDefault="00B81BCD" w:rsidP="0009730A">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3585</w:t>
            </w:r>
          </w:p>
        </w:tc>
        <w:tc>
          <w:tcPr>
            <w:tcW w:w="1695" w:type="dxa"/>
          </w:tcPr>
          <w:p w:rsidR="0009730A" w:rsidRPr="005951B5" w:rsidRDefault="00BA2127" w:rsidP="0009730A">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09730A" w:rsidRPr="0009730A" w:rsidTr="00702D8D">
        <w:tc>
          <w:tcPr>
            <w:tcW w:w="769" w:type="dxa"/>
          </w:tcPr>
          <w:p w:rsidR="0009730A" w:rsidRPr="005951B5" w:rsidRDefault="0009730A" w:rsidP="00BA2127">
            <w:pPr>
              <w:pStyle w:val="Pasussalistom"/>
              <w:numPr>
                <w:ilvl w:val="0"/>
                <w:numId w:val="14"/>
              </w:numPr>
              <w:rPr>
                <w:rFonts w:ascii="Times New Roman" w:hAnsi="Times New Roman" w:cs="Times New Roman"/>
                <w:sz w:val="24"/>
                <w:szCs w:val="24"/>
                <w:lang w:val="sr-Cyrl-RS"/>
              </w:rPr>
            </w:pPr>
          </w:p>
        </w:tc>
        <w:tc>
          <w:tcPr>
            <w:tcW w:w="5387" w:type="dxa"/>
          </w:tcPr>
          <w:p w:rsidR="0009730A" w:rsidRPr="005951B5" w:rsidRDefault="00BA2127" w:rsidP="0009730A">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Просеча</w:t>
            </w:r>
            <w:r w:rsidR="005951B5">
              <w:rPr>
                <w:rFonts w:ascii="Times New Roman" w:hAnsi="Times New Roman" w:cs="Times New Roman"/>
                <w:sz w:val="24"/>
                <w:szCs w:val="24"/>
                <w:lang w:val="sr-Cyrl-RS"/>
              </w:rPr>
              <w:t>н интервал између два очитав.</w:t>
            </w:r>
            <w:r w:rsidRPr="005951B5">
              <w:rPr>
                <w:rFonts w:ascii="Times New Roman" w:hAnsi="Times New Roman" w:cs="Times New Roman"/>
                <w:sz w:val="24"/>
                <w:szCs w:val="24"/>
                <w:lang w:val="sr-Cyrl-RS"/>
              </w:rPr>
              <w:t>водомера</w:t>
            </w:r>
          </w:p>
        </w:tc>
        <w:tc>
          <w:tcPr>
            <w:tcW w:w="1843" w:type="dxa"/>
          </w:tcPr>
          <w:p w:rsidR="0009730A" w:rsidRPr="00B81BCD" w:rsidRDefault="00B81BCD" w:rsidP="0009730A">
            <w:pPr>
              <w:jc w:val="center"/>
              <w:rPr>
                <w:rFonts w:ascii="Times New Roman" w:hAnsi="Times New Roman" w:cs="Times New Roman"/>
                <w:sz w:val="24"/>
                <w:szCs w:val="24"/>
                <w:lang w:val="sr-Latn-RS"/>
              </w:rPr>
            </w:pPr>
            <w:r>
              <w:rPr>
                <w:rFonts w:ascii="Times New Roman" w:hAnsi="Times New Roman" w:cs="Times New Roman"/>
                <w:sz w:val="24"/>
                <w:szCs w:val="24"/>
                <w:lang w:val="sr-Latn-RS"/>
              </w:rPr>
              <w:t>45</w:t>
            </w:r>
          </w:p>
        </w:tc>
        <w:tc>
          <w:tcPr>
            <w:tcW w:w="1695" w:type="dxa"/>
          </w:tcPr>
          <w:p w:rsidR="0009730A" w:rsidRPr="005951B5" w:rsidRDefault="00BA2127" w:rsidP="0009730A">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Дан </w:t>
            </w:r>
          </w:p>
        </w:tc>
      </w:tr>
      <w:tr w:rsidR="0009730A" w:rsidRPr="0009730A" w:rsidTr="00702D8D">
        <w:tc>
          <w:tcPr>
            <w:tcW w:w="769" w:type="dxa"/>
          </w:tcPr>
          <w:p w:rsidR="0009730A" w:rsidRPr="005951B5" w:rsidRDefault="0009730A" w:rsidP="00BA2127">
            <w:pPr>
              <w:pStyle w:val="Pasussalistom"/>
              <w:numPr>
                <w:ilvl w:val="0"/>
                <w:numId w:val="14"/>
              </w:numPr>
              <w:rPr>
                <w:rFonts w:ascii="Times New Roman" w:hAnsi="Times New Roman" w:cs="Times New Roman"/>
                <w:sz w:val="24"/>
                <w:szCs w:val="24"/>
                <w:lang w:val="sr-Cyrl-RS"/>
              </w:rPr>
            </w:pPr>
          </w:p>
        </w:tc>
        <w:tc>
          <w:tcPr>
            <w:tcW w:w="5387" w:type="dxa"/>
          </w:tcPr>
          <w:p w:rsidR="0009730A" w:rsidRPr="005951B5" w:rsidRDefault="00BA2127" w:rsidP="0009730A">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Захваћена и прерађена вода за пиће</w:t>
            </w:r>
          </w:p>
        </w:tc>
        <w:tc>
          <w:tcPr>
            <w:tcW w:w="1843" w:type="dxa"/>
          </w:tcPr>
          <w:p w:rsidR="0009730A" w:rsidRPr="00B81BCD" w:rsidRDefault="00B81BCD" w:rsidP="0009730A">
            <w:pPr>
              <w:jc w:val="center"/>
              <w:rPr>
                <w:rFonts w:ascii="Times New Roman" w:hAnsi="Times New Roman" w:cs="Times New Roman"/>
                <w:sz w:val="24"/>
                <w:szCs w:val="24"/>
                <w:lang w:val="sr-Latn-RS"/>
              </w:rPr>
            </w:pPr>
            <w:r>
              <w:rPr>
                <w:rFonts w:ascii="Times New Roman" w:hAnsi="Times New Roman" w:cs="Times New Roman"/>
                <w:sz w:val="24"/>
                <w:szCs w:val="24"/>
                <w:lang w:val="sr-Latn-RS"/>
              </w:rPr>
              <w:t>542980</w:t>
            </w:r>
          </w:p>
        </w:tc>
        <w:tc>
          <w:tcPr>
            <w:tcW w:w="1695" w:type="dxa"/>
          </w:tcPr>
          <w:p w:rsidR="0009730A" w:rsidRPr="005951B5" w:rsidRDefault="00BA2127" w:rsidP="0009730A">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м</w:t>
            </w:r>
            <w:r w:rsidRPr="005951B5">
              <w:rPr>
                <w:rFonts w:ascii="Times New Roman" w:hAnsi="Times New Roman" w:cs="Times New Roman"/>
                <w:sz w:val="24"/>
                <w:szCs w:val="24"/>
                <w:vertAlign w:val="superscript"/>
                <w:lang w:val="sr-Cyrl-RS"/>
              </w:rPr>
              <w:t>3</w:t>
            </w:r>
            <w:r w:rsidRPr="005951B5">
              <w:rPr>
                <w:rFonts w:ascii="Times New Roman" w:hAnsi="Times New Roman" w:cs="Times New Roman"/>
                <w:sz w:val="24"/>
                <w:szCs w:val="24"/>
                <w:lang w:val="sr-Cyrl-RS"/>
              </w:rPr>
              <w:t>/година</w:t>
            </w:r>
          </w:p>
        </w:tc>
      </w:tr>
      <w:tr w:rsidR="00BA2127" w:rsidRPr="0009730A" w:rsidTr="00702D8D">
        <w:tc>
          <w:tcPr>
            <w:tcW w:w="769" w:type="dxa"/>
          </w:tcPr>
          <w:p w:rsidR="00BA2127" w:rsidRPr="005951B5" w:rsidRDefault="00BA2127" w:rsidP="00BA2127">
            <w:pPr>
              <w:pStyle w:val="Pasussalistom"/>
              <w:numPr>
                <w:ilvl w:val="0"/>
                <w:numId w:val="14"/>
              </w:numPr>
              <w:rPr>
                <w:rFonts w:ascii="Times New Roman" w:hAnsi="Times New Roman" w:cs="Times New Roman"/>
                <w:sz w:val="24"/>
                <w:szCs w:val="24"/>
                <w:lang w:val="sr-Cyrl-RS"/>
              </w:rPr>
            </w:pPr>
          </w:p>
        </w:tc>
        <w:tc>
          <w:tcPr>
            <w:tcW w:w="5387" w:type="dxa"/>
          </w:tcPr>
          <w:p w:rsidR="00BA2127" w:rsidRPr="005951B5" w:rsidRDefault="00BA2127" w:rsidP="0009730A">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Укупна дужина водоводних цеви (примарна и секун.мрежа)</w:t>
            </w:r>
          </w:p>
        </w:tc>
        <w:tc>
          <w:tcPr>
            <w:tcW w:w="1843" w:type="dxa"/>
          </w:tcPr>
          <w:p w:rsidR="00BA2127" w:rsidRPr="00B81BCD" w:rsidRDefault="00B81BCD" w:rsidP="0009730A">
            <w:pPr>
              <w:jc w:val="center"/>
              <w:rPr>
                <w:rFonts w:ascii="Times New Roman" w:hAnsi="Times New Roman" w:cs="Times New Roman"/>
                <w:sz w:val="24"/>
                <w:szCs w:val="24"/>
                <w:lang w:val="sr-Latn-RS"/>
              </w:rPr>
            </w:pPr>
            <w:r>
              <w:rPr>
                <w:rFonts w:ascii="Times New Roman" w:hAnsi="Times New Roman" w:cs="Times New Roman"/>
                <w:sz w:val="24"/>
                <w:szCs w:val="24"/>
                <w:lang w:val="sr-Latn-RS"/>
              </w:rPr>
              <w:t>64</w:t>
            </w:r>
          </w:p>
        </w:tc>
        <w:tc>
          <w:tcPr>
            <w:tcW w:w="1695" w:type="dxa"/>
          </w:tcPr>
          <w:p w:rsidR="00BA2127" w:rsidRPr="005951B5" w:rsidRDefault="00BA2127" w:rsidP="0009730A">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км</w:t>
            </w:r>
          </w:p>
        </w:tc>
      </w:tr>
      <w:tr w:rsidR="00BA2127" w:rsidRPr="0009730A" w:rsidTr="00702D8D">
        <w:tc>
          <w:tcPr>
            <w:tcW w:w="769" w:type="dxa"/>
          </w:tcPr>
          <w:p w:rsidR="00BA2127" w:rsidRPr="005951B5" w:rsidRDefault="00BA2127" w:rsidP="00BA2127">
            <w:pPr>
              <w:pStyle w:val="Pasussalistom"/>
              <w:numPr>
                <w:ilvl w:val="0"/>
                <w:numId w:val="14"/>
              </w:numPr>
              <w:rPr>
                <w:rFonts w:ascii="Times New Roman" w:hAnsi="Times New Roman" w:cs="Times New Roman"/>
                <w:sz w:val="24"/>
                <w:szCs w:val="24"/>
                <w:lang w:val="sr-Cyrl-RS"/>
              </w:rPr>
            </w:pPr>
          </w:p>
        </w:tc>
        <w:tc>
          <w:tcPr>
            <w:tcW w:w="5387" w:type="dxa"/>
          </w:tcPr>
          <w:p w:rsidR="00BA2127" w:rsidRPr="005951B5" w:rsidRDefault="00BA2127" w:rsidP="0009730A">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Потрошња воде – домаћинства фактурисано</w:t>
            </w:r>
          </w:p>
        </w:tc>
        <w:tc>
          <w:tcPr>
            <w:tcW w:w="1843" w:type="dxa"/>
          </w:tcPr>
          <w:p w:rsidR="00BA2127" w:rsidRPr="00B81BCD" w:rsidRDefault="00B81BCD" w:rsidP="0009730A">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371606</w:t>
            </w:r>
          </w:p>
        </w:tc>
        <w:tc>
          <w:tcPr>
            <w:tcW w:w="1695" w:type="dxa"/>
          </w:tcPr>
          <w:p w:rsidR="00BA2127" w:rsidRPr="005951B5" w:rsidRDefault="00BA2127" w:rsidP="0009730A">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м</w:t>
            </w:r>
            <w:r w:rsidRPr="005951B5">
              <w:rPr>
                <w:rFonts w:ascii="Times New Roman" w:hAnsi="Times New Roman" w:cs="Times New Roman"/>
                <w:sz w:val="24"/>
                <w:szCs w:val="24"/>
                <w:vertAlign w:val="superscript"/>
                <w:lang w:val="sr-Cyrl-RS"/>
              </w:rPr>
              <w:t>3</w:t>
            </w:r>
            <w:r w:rsidRPr="005951B5">
              <w:rPr>
                <w:rFonts w:ascii="Times New Roman" w:hAnsi="Times New Roman" w:cs="Times New Roman"/>
                <w:sz w:val="24"/>
                <w:szCs w:val="24"/>
                <w:lang w:val="sr-Cyrl-RS"/>
              </w:rPr>
              <w:t>/година</w:t>
            </w:r>
          </w:p>
        </w:tc>
      </w:tr>
      <w:tr w:rsidR="00BA2127" w:rsidRPr="0009730A" w:rsidTr="00702D8D">
        <w:tc>
          <w:tcPr>
            <w:tcW w:w="769" w:type="dxa"/>
          </w:tcPr>
          <w:p w:rsidR="00BA2127" w:rsidRPr="005951B5" w:rsidRDefault="00BA2127" w:rsidP="00BA2127">
            <w:pPr>
              <w:pStyle w:val="Pasussalistom"/>
              <w:numPr>
                <w:ilvl w:val="0"/>
                <w:numId w:val="14"/>
              </w:numPr>
              <w:rPr>
                <w:rFonts w:ascii="Times New Roman" w:hAnsi="Times New Roman" w:cs="Times New Roman"/>
                <w:sz w:val="24"/>
                <w:szCs w:val="24"/>
                <w:lang w:val="sr-Cyrl-RS"/>
              </w:rPr>
            </w:pPr>
          </w:p>
        </w:tc>
        <w:tc>
          <w:tcPr>
            <w:tcW w:w="5387" w:type="dxa"/>
          </w:tcPr>
          <w:p w:rsidR="00BA2127" w:rsidRPr="005951B5" w:rsidRDefault="00BA2127" w:rsidP="0009730A">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Потрошња воде – правна лица и предузетници</w:t>
            </w:r>
          </w:p>
        </w:tc>
        <w:tc>
          <w:tcPr>
            <w:tcW w:w="1843" w:type="dxa"/>
          </w:tcPr>
          <w:p w:rsidR="00BA2127" w:rsidRPr="00B81BCD" w:rsidRDefault="00B81BCD" w:rsidP="0009730A">
            <w:pPr>
              <w:jc w:val="center"/>
              <w:rPr>
                <w:rFonts w:ascii="Times New Roman" w:hAnsi="Times New Roman" w:cs="Times New Roman"/>
                <w:sz w:val="24"/>
                <w:szCs w:val="24"/>
                <w:lang w:val="sr-Latn-RS"/>
              </w:rPr>
            </w:pPr>
            <w:r>
              <w:rPr>
                <w:rFonts w:ascii="Times New Roman" w:hAnsi="Times New Roman" w:cs="Times New Roman"/>
                <w:sz w:val="24"/>
                <w:szCs w:val="24"/>
                <w:lang w:val="sr-Latn-RS"/>
              </w:rPr>
              <w:t>84343</w:t>
            </w:r>
          </w:p>
        </w:tc>
        <w:tc>
          <w:tcPr>
            <w:tcW w:w="1695" w:type="dxa"/>
          </w:tcPr>
          <w:p w:rsidR="00BA2127" w:rsidRPr="005951B5" w:rsidRDefault="00BA2127" w:rsidP="0009730A">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м</w:t>
            </w:r>
            <w:r w:rsidRPr="005951B5">
              <w:rPr>
                <w:rFonts w:ascii="Times New Roman" w:hAnsi="Times New Roman" w:cs="Times New Roman"/>
                <w:sz w:val="24"/>
                <w:szCs w:val="24"/>
                <w:vertAlign w:val="superscript"/>
                <w:lang w:val="sr-Cyrl-RS"/>
              </w:rPr>
              <w:t>3</w:t>
            </w:r>
            <w:r w:rsidRPr="005951B5">
              <w:rPr>
                <w:rFonts w:ascii="Times New Roman" w:hAnsi="Times New Roman" w:cs="Times New Roman"/>
                <w:sz w:val="24"/>
                <w:szCs w:val="24"/>
                <w:lang w:val="sr-Cyrl-RS"/>
              </w:rPr>
              <w:t>/година</w:t>
            </w:r>
          </w:p>
        </w:tc>
      </w:tr>
      <w:tr w:rsidR="00BA2127" w:rsidRPr="0009730A" w:rsidTr="00702D8D">
        <w:tc>
          <w:tcPr>
            <w:tcW w:w="769" w:type="dxa"/>
          </w:tcPr>
          <w:p w:rsidR="00BA2127" w:rsidRPr="005951B5" w:rsidRDefault="00BA2127" w:rsidP="00BA2127">
            <w:pPr>
              <w:pStyle w:val="Pasussalistom"/>
              <w:numPr>
                <w:ilvl w:val="0"/>
                <w:numId w:val="14"/>
              </w:numPr>
              <w:rPr>
                <w:rFonts w:ascii="Times New Roman" w:hAnsi="Times New Roman" w:cs="Times New Roman"/>
                <w:sz w:val="24"/>
                <w:szCs w:val="24"/>
                <w:lang w:val="sr-Cyrl-RS"/>
              </w:rPr>
            </w:pPr>
          </w:p>
        </w:tc>
        <w:tc>
          <w:tcPr>
            <w:tcW w:w="5387" w:type="dxa"/>
          </w:tcPr>
          <w:p w:rsidR="00BA2127" w:rsidRPr="005951B5" w:rsidRDefault="00BA2127" w:rsidP="0009730A">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Укупно запослени у ЈКП</w:t>
            </w:r>
          </w:p>
        </w:tc>
        <w:tc>
          <w:tcPr>
            <w:tcW w:w="1843" w:type="dxa"/>
          </w:tcPr>
          <w:p w:rsidR="00BA2127" w:rsidRPr="005951B5" w:rsidRDefault="00BA2127" w:rsidP="0009730A">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69</w:t>
            </w:r>
          </w:p>
        </w:tc>
        <w:tc>
          <w:tcPr>
            <w:tcW w:w="1695" w:type="dxa"/>
          </w:tcPr>
          <w:p w:rsidR="00BA2127" w:rsidRPr="005951B5" w:rsidRDefault="00BA2127" w:rsidP="0009730A">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BA2127" w:rsidRPr="0009730A" w:rsidTr="00702D8D">
        <w:tc>
          <w:tcPr>
            <w:tcW w:w="769" w:type="dxa"/>
          </w:tcPr>
          <w:p w:rsidR="00BA2127" w:rsidRPr="005951B5" w:rsidRDefault="00BA2127" w:rsidP="00BA2127">
            <w:pPr>
              <w:pStyle w:val="Pasussalistom"/>
              <w:numPr>
                <w:ilvl w:val="0"/>
                <w:numId w:val="14"/>
              </w:numPr>
              <w:rPr>
                <w:rFonts w:ascii="Times New Roman" w:hAnsi="Times New Roman" w:cs="Times New Roman"/>
                <w:sz w:val="24"/>
                <w:szCs w:val="24"/>
                <w:lang w:val="sr-Cyrl-RS"/>
              </w:rPr>
            </w:pPr>
          </w:p>
        </w:tc>
        <w:tc>
          <w:tcPr>
            <w:tcW w:w="5387" w:type="dxa"/>
          </w:tcPr>
          <w:p w:rsidR="00BA2127" w:rsidRPr="005951B5" w:rsidRDefault="006B2125" w:rsidP="0009730A">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Запослени у сектору водоснабдевања</w:t>
            </w:r>
          </w:p>
        </w:tc>
        <w:tc>
          <w:tcPr>
            <w:tcW w:w="1843" w:type="dxa"/>
          </w:tcPr>
          <w:p w:rsidR="00BA2127" w:rsidRPr="00B81BCD" w:rsidRDefault="003B2F79" w:rsidP="0009730A">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12</w:t>
            </w:r>
          </w:p>
        </w:tc>
        <w:tc>
          <w:tcPr>
            <w:tcW w:w="1695" w:type="dxa"/>
          </w:tcPr>
          <w:p w:rsidR="00BA2127" w:rsidRPr="005951B5" w:rsidRDefault="00BA2127" w:rsidP="0009730A">
            <w:pPr>
              <w:jc w:val="center"/>
              <w:rPr>
                <w:rFonts w:ascii="Times New Roman" w:hAnsi="Times New Roman" w:cs="Times New Roman"/>
                <w:sz w:val="24"/>
                <w:szCs w:val="24"/>
                <w:lang w:val="sr-Cyrl-RS"/>
              </w:rPr>
            </w:pPr>
          </w:p>
        </w:tc>
      </w:tr>
      <w:tr w:rsidR="006B2125" w:rsidRPr="0009730A" w:rsidTr="00702D8D">
        <w:tc>
          <w:tcPr>
            <w:tcW w:w="6156" w:type="dxa"/>
            <w:gridSpan w:val="2"/>
          </w:tcPr>
          <w:p w:rsidR="006B2125" w:rsidRPr="005951B5" w:rsidRDefault="006B2125" w:rsidP="006B2125">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ИНДИКАТОРИ</w:t>
            </w:r>
          </w:p>
        </w:tc>
        <w:tc>
          <w:tcPr>
            <w:tcW w:w="1843" w:type="dxa"/>
          </w:tcPr>
          <w:p w:rsidR="006B2125" w:rsidRPr="005951B5" w:rsidRDefault="006B2125" w:rsidP="0009730A">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НИВО 2016</w:t>
            </w:r>
          </w:p>
        </w:tc>
        <w:tc>
          <w:tcPr>
            <w:tcW w:w="1695" w:type="dxa"/>
          </w:tcPr>
          <w:p w:rsidR="006B2125" w:rsidRPr="005951B5" w:rsidRDefault="00157064" w:rsidP="0015706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Јед</w:t>
            </w:r>
            <w:r w:rsidR="00702D8D" w:rsidRPr="005951B5">
              <w:rPr>
                <w:rFonts w:ascii="Times New Roman" w:hAnsi="Times New Roman" w:cs="Times New Roman"/>
                <w:b/>
                <w:sz w:val="24"/>
                <w:szCs w:val="24"/>
                <w:lang w:val="sr-Cyrl-RS"/>
              </w:rPr>
              <w:t>.</w:t>
            </w:r>
            <w:r>
              <w:rPr>
                <w:rFonts w:ascii="Times New Roman" w:hAnsi="Times New Roman" w:cs="Times New Roman"/>
                <w:b/>
                <w:sz w:val="24"/>
                <w:szCs w:val="24"/>
                <w:lang w:val="sr-Cyrl-RS"/>
              </w:rPr>
              <w:t>мере</w:t>
            </w:r>
          </w:p>
        </w:tc>
      </w:tr>
      <w:tr w:rsidR="00702D8D" w:rsidRPr="0009730A" w:rsidTr="00702D8D">
        <w:tc>
          <w:tcPr>
            <w:tcW w:w="6156" w:type="dxa"/>
            <w:gridSpan w:val="2"/>
          </w:tcPr>
          <w:p w:rsidR="00702D8D" w:rsidRPr="005951B5" w:rsidRDefault="00702D8D" w:rsidP="00702D8D">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Губици воде =(1-(рб8+рб9)/рб6) *100</w:t>
            </w:r>
          </w:p>
        </w:tc>
        <w:tc>
          <w:tcPr>
            <w:tcW w:w="1843" w:type="dxa"/>
          </w:tcPr>
          <w:p w:rsidR="00702D8D" w:rsidRPr="00B81BCD" w:rsidRDefault="00B81BCD" w:rsidP="00702D8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16,03</w:t>
            </w:r>
          </w:p>
        </w:tc>
        <w:tc>
          <w:tcPr>
            <w:tcW w:w="1695" w:type="dxa"/>
          </w:tcPr>
          <w:p w:rsidR="00702D8D" w:rsidRPr="005951B5" w:rsidRDefault="00702D8D" w:rsidP="00702D8D">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w:t>
            </w:r>
          </w:p>
        </w:tc>
      </w:tr>
      <w:tr w:rsidR="00702D8D" w:rsidRPr="0009730A" w:rsidTr="00702D8D">
        <w:tc>
          <w:tcPr>
            <w:tcW w:w="6156" w:type="dxa"/>
            <w:gridSpan w:val="2"/>
          </w:tcPr>
          <w:p w:rsidR="00702D8D" w:rsidRPr="005951B5" w:rsidRDefault="00702D8D" w:rsidP="00702D8D">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Степен доступности услуге у односу на укупно становништво</w:t>
            </w:r>
          </w:p>
        </w:tc>
        <w:tc>
          <w:tcPr>
            <w:tcW w:w="1843" w:type="dxa"/>
          </w:tcPr>
          <w:p w:rsidR="00702D8D" w:rsidRPr="003B2F79" w:rsidRDefault="003B2F79" w:rsidP="00702D8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56,20</w:t>
            </w:r>
          </w:p>
        </w:tc>
        <w:tc>
          <w:tcPr>
            <w:tcW w:w="1695" w:type="dxa"/>
          </w:tcPr>
          <w:p w:rsidR="00702D8D" w:rsidRPr="005951B5" w:rsidRDefault="003B2F79" w:rsidP="00702D8D">
            <w:pPr>
              <w:jc w:val="center"/>
              <w:rPr>
                <w:rFonts w:ascii="Times New Roman" w:hAnsi="Times New Roman" w:cs="Times New Roman"/>
                <w:sz w:val="24"/>
                <w:szCs w:val="24"/>
                <w:lang w:val="sr-Cyrl-RS"/>
              </w:rPr>
            </w:pPr>
            <w:r>
              <w:rPr>
                <w:rFonts w:ascii="Times New Roman" w:hAnsi="Times New Roman" w:cs="Times New Roman"/>
                <w:sz w:val="24"/>
                <w:szCs w:val="24"/>
                <w:lang w:val="sr-Latn-RS"/>
              </w:rPr>
              <w:t>%</w:t>
            </w:r>
            <w:r w:rsidR="00702D8D" w:rsidRPr="005951B5">
              <w:rPr>
                <w:rFonts w:ascii="Times New Roman" w:hAnsi="Times New Roman" w:cs="Times New Roman"/>
                <w:sz w:val="24"/>
                <w:szCs w:val="24"/>
                <w:lang w:val="sr-Cyrl-RS"/>
              </w:rPr>
              <w:t xml:space="preserve"> </w:t>
            </w:r>
          </w:p>
        </w:tc>
      </w:tr>
      <w:tr w:rsidR="00702D8D" w:rsidRPr="0009730A" w:rsidTr="00702D8D">
        <w:tc>
          <w:tcPr>
            <w:tcW w:w="6156" w:type="dxa"/>
            <w:gridSpan w:val="2"/>
          </w:tcPr>
          <w:p w:rsidR="00702D8D" w:rsidRPr="005951B5" w:rsidRDefault="00702D8D" w:rsidP="00702D8D">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Укупно запослени на 1000 водоводних прикључака</w:t>
            </w:r>
          </w:p>
        </w:tc>
        <w:tc>
          <w:tcPr>
            <w:tcW w:w="1843" w:type="dxa"/>
          </w:tcPr>
          <w:p w:rsidR="00702D8D" w:rsidRPr="003B2F79" w:rsidRDefault="003B2F79" w:rsidP="003B2F79">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19,24</w:t>
            </w:r>
          </w:p>
        </w:tc>
        <w:tc>
          <w:tcPr>
            <w:tcW w:w="1695" w:type="dxa"/>
          </w:tcPr>
          <w:p w:rsidR="00702D8D" w:rsidRPr="005951B5" w:rsidRDefault="00702D8D" w:rsidP="00702D8D">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702D8D" w:rsidRPr="0009730A" w:rsidTr="00702D8D">
        <w:tc>
          <w:tcPr>
            <w:tcW w:w="6156" w:type="dxa"/>
            <w:gridSpan w:val="2"/>
          </w:tcPr>
          <w:p w:rsidR="00702D8D" w:rsidRPr="005951B5" w:rsidRDefault="00702D8D" w:rsidP="00702D8D">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lastRenderedPageBreak/>
              <w:t>Запослени у водоводу на 1000 водоводних прикључака</w:t>
            </w:r>
          </w:p>
        </w:tc>
        <w:tc>
          <w:tcPr>
            <w:tcW w:w="1843" w:type="dxa"/>
          </w:tcPr>
          <w:p w:rsidR="00702D8D" w:rsidRPr="003B2F79" w:rsidRDefault="003B2F79" w:rsidP="00702D8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3,35</w:t>
            </w:r>
          </w:p>
        </w:tc>
        <w:tc>
          <w:tcPr>
            <w:tcW w:w="1695" w:type="dxa"/>
          </w:tcPr>
          <w:p w:rsidR="00702D8D" w:rsidRPr="005951B5" w:rsidRDefault="00702D8D" w:rsidP="00702D8D">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702D8D" w:rsidRPr="0009730A" w:rsidTr="00702D8D">
        <w:tc>
          <w:tcPr>
            <w:tcW w:w="6156" w:type="dxa"/>
            <w:gridSpan w:val="2"/>
          </w:tcPr>
          <w:p w:rsidR="00702D8D" w:rsidRPr="005951B5" w:rsidRDefault="00702D8D" w:rsidP="00702D8D">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Запослени у сектору водовода на км водоводне мреже</w:t>
            </w:r>
          </w:p>
        </w:tc>
        <w:tc>
          <w:tcPr>
            <w:tcW w:w="1843" w:type="dxa"/>
          </w:tcPr>
          <w:p w:rsidR="00702D8D" w:rsidRPr="003B2F79" w:rsidRDefault="003B2F79" w:rsidP="00702D8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0,19</w:t>
            </w:r>
          </w:p>
        </w:tc>
        <w:tc>
          <w:tcPr>
            <w:tcW w:w="1695" w:type="dxa"/>
          </w:tcPr>
          <w:p w:rsidR="00702D8D" w:rsidRPr="005951B5" w:rsidRDefault="00702D8D" w:rsidP="00702D8D">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bl>
    <w:p w:rsidR="0058010A" w:rsidRDefault="0058010A" w:rsidP="0009730A">
      <w:pPr>
        <w:ind w:left="360"/>
        <w:jc w:val="center"/>
        <w:rPr>
          <w:rFonts w:ascii="Times New Roman" w:hAnsi="Times New Roman" w:cs="Times New Roman"/>
          <w:b/>
          <w:sz w:val="24"/>
          <w:szCs w:val="24"/>
          <w:lang w:val="sr-Cyrl-RS"/>
        </w:rPr>
      </w:pPr>
    </w:p>
    <w:p w:rsidR="002215F5" w:rsidRPr="00702D8D" w:rsidRDefault="002215F5" w:rsidP="0009730A">
      <w:pPr>
        <w:ind w:left="360"/>
        <w:jc w:val="center"/>
        <w:rPr>
          <w:rFonts w:ascii="Times New Roman" w:hAnsi="Times New Roman" w:cs="Times New Roman"/>
          <w:b/>
          <w:sz w:val="24"/>
          <w:szCs w:val="24"/>
          <w:lang w:val="sr-Cyrl-RS"/>
        </w:rPr>
      </w:pPr>
      <w:r w:rsidRPr="00702D8D">
        <w:rPr>
          <w:rFonts w:ascii="Times New Roman" w:hAnsi="Times New Roman" w:cs="Times New Roman"/>
          <w:b/>
          <w:sz w:val="24"/>
          <w:szCs w:val="24"/>
          <w:lang w:val="sr-Cyrl-RS"/>
        </w:rPr>
        <w:t>Табела бр.2 Канализација</w:t>
      </w:r>
    </w:p>
    <w:tbl>
      <w:tblPr>
        <w:tblStyle w:val="Koordinatnamreatabele"/>
        <w:tblW w:w="0" w:type="auto"/>
        <w:tblInd w:w="360" w:type="dxa"/>
        <w:tblLook w:val="04A0" w:firstRow="1" w:lastRow="0" w:firstColumn="1" w:lastColumn="0" w:noHBand="0" w:noVBand="1"/>
      </w:tblPr>
      <w:tblGrid>
        <w:gridCol w:w="754"/>
        <w:gridCol w:w="5071"/>
        <w:gridCol w:w="1764"/>
        <w:gridCol w:w="1680"/>
      </w:tblGrid>
      <w:tr w:rsidR="002215F5" w:rsidTr="00702D8D">
        <w:tc>
          <w:tcPr>
            <w:tcW w:w="769" w:type="dxa"/>
          </w:tcPr>
          <w:p w:rsidR="002215F5" w:rsidRPr="005951B5" w:rsidRDefault="002215F5"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Ред.</w:t>
            </w:r>
          </w:p>
          <w:p w:rsidR="002215F5" w:rsidRPr="005951B5" w:rsidRDefault="002215F5"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Бр.</w:t>
            </w:r>
          </w:p>
        </w:tc>
        <w:tc>
          <w:tcPr>
            <w:tcW w:w="5387" w:type="dxa"/>
          </w:tcPr>
          <w:p w:rsidR="002215F5" w:rsidRPr="005951B5" w:rsidRDefault="002215F5"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Показатељ</w:t>
            </w:r>
          </w:p>
          <w:p w:rsidR="002215F5" w:rsidRPr="005951B5" w:rsidRDefault="002215F5" w:rsidP="006A639F">
            <w:pPr>
              <w:jc w:val="center"/>
              <w:rPr>
                <w:rFonts w:ascii="Times New Roman" w:hAnsi="Times New Roman" w:cs="Times New Roman"/>
                <w:b/>
                <w:sz w:val="24"/>
                <w:szCs w:val="24"/>
                <w:lang w:val="sr-Cyrl-RS"/>
              </w:rPr>
            </w:pPr>
          </w:p>
        </w:tc>
        <w:tc>
          <w:tcPr>
            <w:tcW w:w="1843" w:type="dxa"/>
          </w:tcPr>
          <w:p w:rsidR="002215F5" w:rsidRPr="005951B5" w:rsidRDefault="002215F5"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Вредност 2016</w:t>
            </w:r>
          </w:p>
        </w:tc>
        <w:tc>
          <w:tcPr>
            <w:tcW w:w="1695" w:type="dxa"/>
          </w:tcPr>
          <w:p w:rsidR="002215F5" w:rsidRDefault="002215F5" w:rsidP="006A639F">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Јединица мере</w:t>
            </w:r>
          </w:p>
        </w:tc>
      </w:tr>
      <w:tr w:rsidR="002215F5" w:rsidRPr="005951B5" w:rsidTr="00702D8D">
        <w:tc>
          <w:tcPr>
            <w:tcW w:w="769" w:type="dxa"/>
          </w:tcPr>
          <w:p w:rsidR="002215F5" w:rsidRPr="005951B5" w:rsidRDefault="002215F5"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      0.</w:t>
            </w:r>
          </w:p>
        </w:tc>
        <w:tc>
          <w:tcPr>
            <w:tcW w:w="5387" w:type="dxa"/>
          </w:tcPr>
          <w:p w:rsidR="002215F5" w:rsidRPr="005951B5" w:rsidRDefault="002215F5"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Укупан број становника у општини</w:t>
            </w:r>
          </w:p>
        </w:tc>
        <w:tc>
          <w:tcPr>
            <w:tcW w:w="1843" w:type="dxa"/>
          </w:tcPr>
          <w:p w:rsidR="002215F5" w:rsidRPr="003B2F79" w:rsidRDefault="003B2F79" w:rsidP="006A639F">
            <w:pPr>
              <w:jc w:val="center"/>
              <w:rPr>
                <w:rFonts w:ascii="Times New Roman" w:hAnsi="Times New Roman" w:cs="Times New Roman"/>
                <w:sz w:val="24"/>
                <w:szCs w:val="24"/>
                <w:lang w:val="sr-Latn-RS"/>
              </w:rPr>
            </w:pPr>
            <w:r w:rsidRPr="003B2F79">
              <w:rPr>
                <w:rFonts w:ascii="Times New Roman" w:hAnsi="Times New Roman" w:cs="Times New Roman"/>
                <w:sz w:val="24"/>
                <w:szCs w:val="24"/>
                <w:lang w:val="sr-Latn-RS"/>
              </w:rPr>
              <w:t>16638</w:t>
            </w:r>
          </w:p>
        </w:tc>
        <w:tc>
          <w:tcPr>
            <w:tcW w:w="1695" w:type="dxa"/>
          </w:tcPr>
          <w:p w:rsidR="002215F5" w:rsidRPr="003B2F79" w:rsidRDefault="002215F5" w:rsidP="006A639F">
            <w:pPr>
              <w:jc w:val="center"/>
              <w:rPr>
                <w:rFonts w:ascii="Times New Roman" w:hAnsi="Times New Roman" w:cs="Times New Roman"/>
                <w:sz w:val="24"/>
                <w:szCs w:val="24"/>
                <w:lang w:val="sr-Cyrl-RS"/>
              </w:rPr>
            </w:pPr>
            <w:r w:rsidRPr="003B2F79">
              <w:rPr>
                <w:rFonts w:ascii="Times New Roman" w:hAnsi="Times New Roman" w:cs="Times New Roman"/>
                <w:sz w:val="24"/>
                <w:szCs w:val="24"/>
                <w:lang w:val="sr-Cyrl-RS"/>
              </w:rPr>
              <w:t>Становник</w:t>
            </w:r>
          </w:p>
        </w:tc>
      </w:tr>
      <w:tr w:rsidR="002215F5" w:rsidRPr="005951B5" w:rsidTr="00702D8D">
        <w:tc>
          <w:tcPr>
            <w:tcW w:w="769" w:type="dxa"/>
          </w:tcPr>
          <w:p w:rsidR="002215F5" w:rsidRPr="005951B5" w:rsidRDefault="002215F5" w:rsidP="002215F5">
            <w:pPr>
              <w:pStyle w:val="Pasussalistom"/>
              <w:numPr>
                <w:ilvl w:val="0"/>
                <w:numId w:val="15"/>
              </w:numPr>
              <w:rPr>
                <w:rFonts w:ascii="Times New Roman" w:hAnsi="Times New Roman" w:cs="Times New Roman"/>
                <w:sz w:val="24"/>
                <w:szCs w:val="24"/>
                <w:lang w:val="sr-Cyrl-RS"/>
              </w:rPr>
            </w:pPr>
          </w:p>
        </w:tc>
        <w:tc>
          <w:tcPr>
            <w:tcW w:w="5387" w:type="dxa"/>
          </w:tcPr>
          <w:p w:rsidR="002215F5" w:rsidRPr="005951B5" w:rsidRDefault="002215F5"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Становници општине обухваћени услугом</w:t>
            </w:r>
          </w:p>
        </w:tc>
        <w:tc>
          <w:tcPr>
            <w:tcW w:w="1843" w:type="dxa"/>
          </w:tcPr>
          <w:p w:rsidR="002215F5" w:rsidRPr="003B2F79" w:rsidRDefault="003B2F79" w:rsidP="006A639F">
            <w:pPr>
              <w:jc w:val="center"/>
              <w:rPr>
                <w:rFonts w:ascii="Times New Roman" w:hAnsi="Times New Roman" w:cs="Times New Roman"/>
                <w:sz w:val="24"/>
                <w:szCs w:val="24"/>
                <w:lang w:val="sr-Latn-RS"/>
              </w:rPr>
            </w:pPr>
            <w:r w:rsidRPr="003B2F79">
              <w:rPr>
                <w:rFonts w:ascii="Times New Roman" w:hAnsi="Times New Roman" w:cs="Times New Roman"/>
                <w:sz w:val="24"/>
                <w:szCs w:val="24"/>
                <w:lang w:val="sr-Latn-RS"/>
              </w:rPr>
              <w:t>8230</w:t>
            </w:r>
          </w:p>
        </w:tc>
        <w:tc>
          <w:tcPr>
            <w:tcW w:w="1695" w:type="dxa"/>
          </w:tcPr>
          <w:p w:rsidR="002215F5" w:rsidRPr="003B2F79" w:rsidRDefault="002215F5" w:rsidP="006A639F">
            <w:pPr>
              <w:jc w:val="center"/>
              <w:rPr>
                <w:rFonts w:ascii="Times New Roman" w:hAnsi="Times New Roman" w:cs="Times New Roman"/>
                <w:sz w:val="24"/>
                <w:szCs w:val="24"/>
                <w:lang w:val="sr-Cyrl-RS"/>
              </w:rPr>
            </w:pPr>
            <w:r w:rsidRPr="003B2F79">
              <w:rPr>
                <w:rFonts w:ascii="Times New Roman" w:hAnsi="Times New Roman" w:cs="Times New Roman"/>
                <w:sz w:val="24"/>
                <w:szCs w:val="24"/>
                <w:lang w:val="sr-Cyrl-RS"/>
              </w:rPr>
              <w:t>Становник</w:t>
            </w:r>
          </w:p>
        </w:tc>
      </w:tr>
      <w:tr w:rsidR="002215F5" w:rsidRPr="005951B5" w:rsidTr="00702D8D">
        <w:tc>
          <w:tcPr>
            <w:tcW w:w="769" w:type="dxa"/>
          </w:tcPr>
          <w:p w:rsidR="002215F5" w:rsidRPr="005951B5" w:rsidRDefault="002215F5" w:rsidP="002215F5">
            <w:pPr>
              <w:pStyle w:val="Pasussalistom"/>
              <w:numPr>
                <w:ilvl w:val="0"/>
                <w:numId w:val="15"/>
              </w:numPr>
              <w:rPr>
                <w:rFonts w:ascii="Times New Roman" w:hAnsi="Times New Roman" w:cs="Times New Roman"/>
                <w:sz w:val="24"/>
                <w:szCs w:val="24"/>
                <w:lang w:val="sr-Cyrl-RS"/>
              </w:rPr>
            </w:pPr>
          </w:p>
        </w:tc>
        <w:tc>
          <w:tcPr>
            <w:tcW w:w="5387" w:type="dxa"/>
          </w:tcPr>
          <w:p w:rsidR="002215F5" w:rsidRPr="005951B5" w:rsidRDefault="002215F5"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Домаћинста</w:t>
            </w:r>
            <w:r w:rsidR="005951B5">
              <w:rPr>
                <w:rFonts w:ascii="Times New Roman" w:hAnsi="Times New Roman" w:cs="Times New Roman"/>
                <w:sz w:val="24"/>
                <w:szCs w:val="24"/>
                <w:lang w:val="sr-Cyrl-RS"/>
              </w:rPr>
              <w:t>ва на територији ЈЛС обухва.</w:t>
            </w:r>
            <w:r w:rsidRPr="005951B5">
              <w:rPr>
                <w:rFonts w:ascii="Times New Roman" w:hAnsi="Times New Roman" w:cs="Times New Roman"/>
                <w:sz w:val="24"/>
                <w:szCs w:val="24"/>
                <w:lang w:val="sr-Cyrl-RS"/>
              </w:rPr>
              <w:t>услугом</w:t>
            </w:r>
          </w:p>
        </w:tc>
        <w:tc>
          <w:tcPr>
            <w:tcW w:w="1843" w:type="dxa"/>
          </w:tcPr>
          <w:p w:rsidR="002215F5" w:rsidRPr="003B2F79" w:rsidRDefault="003B2F79" w:rsidP="006A639F">
            <w:pPr>
              <w:jc w:val="center"/>
              <w:rPr>
                <w:rFonts w:ascii="Times New Roman" w:hAnsi="Times New Roman" w:cs="Times New Roman"/>
                <w:sz w:val="24"/>
                <w:szCs w:val="24"/>
                <w:lang w:val="sr-Latn-RS"/>
              </w:rPr>
            </w:pPr>
            <w:r w:rsidRPr="003B2F79">
              <w:rPr>
                <w:rFonts w:ascii="Times New Roman" w:hAnsi="Times New Roman" w:cs="Times New Roman"/>
                <w:sz w:val="24"/>
                <w:szCs w:val="24"/>
                <w:lang w:val="sr-Latn-RS"/>
              </w:rPr>
              <w:t>2990</w:t>
            </w:r>
          </w:p>
        </w:tc>
        <w:tc>
          <w:tcPr>
            <w:tcW w:w="1695" w:type="dxa"/>
          </w:tcPr>
          <w:p w:rsidR="002215F5" w:rsidRPr="003B2F79" w:rsidRDefault="002215F5" w:rsidP="006A639F">
            <w:pPr>
              <w:jc w:val="center"/>
              <w:rPr>
                <w:rFonts w:ascii="Times New Roman" w:hAnsi="Times New Roman" w:cs="Times New Roman"/>
                <w:sz w:val="24"/>
                <w:szCs w:val="24"/>
                <w:lang w:val="sr-Cyrl-RS"/>
              </w:rPr>
            </w:pPr>
            <w:r w:rsidRPr="003B2F79">
              <w:rPr>
                <w:rFonts w:ascii="Times New Roman" w:hAnsi="Times New Roman" w:cs="Times New Roman"/>
                <w:sz w:val="24"/>
                <w:szCs w:val="24"/>
                <w:lang w:val="sr-Cyrl-RS"/>
              </w:rPr>
              <w:t>Домаћинство</w:t>
            </w:r>
          </w:p>
        </w:tc>
      </w:tr>
      <w:tr w:rsidR="002215F5" w:rsidRPr="005951B5" w:rsidTr="00702D8D">
        <w:tc>
          <w:tcPr>
            <w:tcW w:w="769" w:type="dxa"/>
          </w:tcPr>
          <w:p w:rsidR="002215F5" w:rsidRPr="005951B5" w:rsidRDefault="002215F5" w:rsidP="002215F5">
            <w:pPr>
              <w:pStyle w:val="Pasussalistom"/>
              <w:numPr>
                <w:ilvl w:val="0"/>
                <w:numId w:val="15"/>
              </w:numPr>
              <w:rPr>
                <w:rFonts w:ascii="Times New Roman" w:hAnsi="Times New Roman" w:cs="Times New Roman"/>
                <w:sz w:val="24"/>
                <w:szCs w:val="24"/>
                <w:lang w:val="sr-Cyrl-RS"/>
              </w:rPr>
            </w:pPr>
          </w:p>
        </w:tc>
        <w:tc>
          <w:tcPr>
            <w:tcW w:w="5387" w:type="dxa"/>
          </w:tcPr>
          <w:p w:rsidR="002215F5" w:rsidRPr="005951B5" w:rsidRDefault="002215F5"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Број правних</w:t>
            </w:r>
            <w:r w:rsidR="005951B5">
              <w:rPr>
                <w:rFonts w:ascii="Times New Roman" w:hAnsi="Times New Roman" w:cs="Times New Roman"/>
                <w:sz w:val="24"/>
                <w:szCs w:val="24"/>
                <w:lang w:val="sr-Cyrl-RS"/>
              </w:rPr>
              <w:t xml:space="preserve"> лица и предузетника обухв.</w:t>
            </w:r>
            <w:r w:rsidRPr="005951B5">
              <w:rPr>
                <w:rFonts w:ascii="Times New Roman" w:hAnsi="Times New Roman" w:cs="Times New Roman"/>
                <w:sz w:val="24"/>
                <w:szCs w:val="24"/>
                <w:lang w:val="sr-Cyrl-RS"/>
              </w:rPr>
              <w:t xml:space="preserve"> услугом</w:t>
            </w:r>
          </w:p>
        </w:tc>
        <w:tc>
          <w:tcPr>
            <w:tcW w:w="1843" w:type="dxa"/>
          </w:tcPr>
          <w:p w:rsidR="002215F5" w:rsidRPr="003B2F79" w:rsidRDefault="003B2F79" w:rsidP="006A639F">
            <w:pPr>
              <w:jc w:val="center"/>
              <w:rPr>
                <w:rFonts w:ascii="Times New Roman" w:hAnsi="Times New Roman" w:cs="Times New Roman"/>
                <w:sz w:val="24"/>
                <w:szCs w:val="24"/>
                <w:lang w:val="sr-Latn-RS"/>
              </w:rPr>
            </w:pPr>
            <w:r w:rsidRPr="003B2F79">
              <w:rPr>
                <w:rFonts w:ascii="Times New Roman" w:hAnsi="Times New Roman" w:cs="Times New Roman"/>
                <w:sz w:val="24"/>
                <w:szCs w:val="24"/>
                <w:lang w:val="sr-Latn-RS"/>
              </w:rPr>
              <w:t>320</w:t>
            </w:r>
          </w:p>
        </w:tc>
        <w:tc>
          <w:tcPr>
            <w:tcW w:w="1695" w:type="dxa"/>
          </w:tcPr>
          <w:p w:rsidR="002215F5" w:rsidRPr="003B2F79" w:rsidRDefault="002215F5" w:rsidP="006A639F">
            <w:pPr>
              <w:jc w:val="center"/>
              <w:rPr>
                <w:rFonts w:ascii="Times New Roman" w:hAnsi="Times New Roman" w:cs="Times New Roman"/>
                <w:sz w:val="24"/>
                <w:szCs w:val="24"/>
                <w:lang w:val="sr-Cyrl-RS"/>
              </w:rPr>
            </w:pPr>
            <w:r w:rsidRPr="003B2F79">
              <w:rPr>
                <w:rFonts w:ascii="Times New Roman" w:hAnsi="Times New Roman" w:cs="Times New Roman"/>
                <w:sz w:val="24"/>
                <w:szCs w:val="24"/>
                <w:lang w:val="sr-Cyrl-RS"/>
              </w:rPr>
              <w:t xml:space="preserve">Број </w:t>
            </w:r>
          </w:p>
        </w:tc>
      </w:tr>
      <w:tr w:rsidR="002215F5" w:rsidRPr="005951B5" w:rsidTr="00702D8D">
        <w:tc>
          <w:tcPr>
            <w:tcW w:w="769" w:type="dxa"/>
          </w:tcPr>
          <w:p w:rsidR="002215F5" w:rsidRPr="005951B5" w:rsidRDefault="002215F5" w:rsidP="002215F5">
            <w:pPr>
              <w:pStyle w:val="Pasussalistom"/>
              <w:numPr>
                <w:ilvl w:val="0"/>
                <w:numId w:val="15"/>
              </w:numPr>
              <w:rPr>
                <w:rFonts w:ascii="Times New Roman" w:hAnsi="Times New Roman" w:cs="Times New Roman"/>
                <w:sz w:val="24"/>
                <w:szCs w:val="24"/>
                <w:lang w:val="sr-Cyrl-RS"/>
              </w:rPr>
            </w:pPr>
          </w:p>
        </w:tc>
        <w:tc>
          <w:tcPr>
            <w:tcW w:w="5387" w:type="dxa"/>
          </w:tcPr>
          <w:p w:rsidR="002215F5" w:rsidRPr="005951B5" w:rsidRDefault="002215F5" w:rsidP="002215F5">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Број прикључака на канализацину мрежу</w:t>
            </w:r>
          </w:p>
        </w:tc>
        <w:tc>
          <w:tcPr>
            <w:tcW w:w="1843" w:type="dxa"/>
          </w:tcPr>
          <w:p w:rsidR="002215F5" w:rsidRPr="003B2F79" w:rsidRDefault="003B2F79"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2990</w:t>
            </w:r>
          </w:p>
        </w:tc>
        <w:tc>
          <w:tcPr>
            <w:tcW w:w="1695" w:type="dxa"/>
          </w:tcPr>
          <w:p w:rsidR="002215F5" w:rsidRPr="003B2F79" w:rsidRDefault="002215F5" w:rsidP="006A639F">
            <w:pPr>
              <w:jc w:val="center"/>
              <w:rPr>
                <w:rFonts w:ascii="Times New Roman" w:hAnsi="Times New Roman" w:cs="Times New Roman"/>
                <w:sz w:val="24"/>
                <w:szCs w:val="24"/>
                <w:lang w:val="sr-Cyrl-RS"/>
              </w:rPr>
            </w:pPr>
            <w:r w:rsidRPr="003B2F79">
              <w:rPr>
                <w:rFonts w:ascii="Times New Roman" w:hAnsi="Times New Roman" w:cs="Times New Roman"/>
                <w:sz w:val="24"/>
                <w:szCs w:val="24"/>
                <w:lang w:val="sr-Cyrl-RS"/>
              </w:rPr>
              <w:t xml:space="preserve">Број </w:t>
            </w:r>
          </w:p>
        </w:tc>
      </w:tr>
      <w:tr w:rsidR="002215F5" w:rsidRPr="005951B5" w:rsidTr="00702D8D">
        <w:tc>
          <w:tcPr>
            <w:tcW w:w="769" w:type="dxa"/>
          </w:tcPr>
          <w:p w:rsidR="002215F5" w:rsidRPr="005951B5" w:rsidRDefault="002215F5" w:rsidP="002215F5">
            <w:pPr>
              <w:pStyle w:val="Pasussalistom"/>
              <w:numPr>
                <w:ilvl w:val="0"/>
                <w:numId w:val="15"/>
              </w:numPr>
              <w:rPr>
                <w:rFonts w:ascii="Times New Roman" w:hAnsi="Times New Roman" w:cs="Times New Roman"/>
                <w:sz w:val="24"/>
                <w:szCs w:val="24"/>
                <w:lang w:val="sr-Cyrl-RS"/>
              </w:rPr>
            </w:pPr>
          </w:p>
        </w:tc>
        <w:tc>
          <w:tcPr>
            <w:tcW w:w="5387" w:type="dxa"/>
          </w:tcPr>
          <w:p w:rsidR="002215F5" w:rsidRPr="005951B5" w:rsidRDefault="002215F5"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Количина отпадне воде – домаћинства,фактурисано</w:t>
            </w:r>
          </w:p>
        </w:tc>
        <w:tc>
          <w:tcPr>
            <w:tcW w:w="1843" w:type="dxa"/>
          </w:tcPr>
          <w:p w:rsidR="002215F5" w:rsidRPr="003B2F79" w:rsidRDefault="003B2F79"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324505</w:t>
            </w:r>
          </w:p>
        </w:tc>
        <w:tc>
          <w:tcPr>
            <w:tcW w:w="1695" w:type="dxa"/>
          </w:tcPr>
          <w:p w:rsidR="002215F5" w:rsidRPr="003B2F79" w:rsidRDefault="003B2F79" w:rsidP="006A639F">
            <w:pPr>
              <w:jc w:val="center"/>
              <w:rPr>
                <w:rFonts w:ascii="Times New Roman" w:hAnsi="Times New Roman" w:cs="Times New Roman"/>
                <w:sz w:val="24"/>
                <w:szCs w:val="24"/>
                <w:lang w:val="sr-Cyrl-RS"/>
              </w:rPr>
            </w:pPr>
            <w:r w:rsidRPr="003B2F79">
              <w:rPr>
                <w:rFonts w:ascii="Times New Roman" w:hAnsi="Times New Roman" w:cs="Times New Roman"/>
                <w:sz w:val="24"/>
                <w:szCs w:val="24"/>
                <w:lang w:val="sr-Cyrl-RS"/>
              </w:rPr>
              <w:t>м</w:t>
            </w:r>
            <w:r w:rsidRPr="003B2F79">
              <w:rPr>
                <w:rFonts w:ascii="Times New Roman" w:hAnsi="Times New Roman" w:cs="Times New Roman"/>
                <w:sz w:val="24"/>
                <w:szCs w:val="24"/>
                <w:vertAlign w:val="superscript"/>
                <w:lang w:val="sr-Cyrl-RS"/>
              </w:rPr>
              <w:t>3</w:t>
            </w:r>
            <w:r w:rsidRPr="003B2F79">
              <w:rPr>
                <w:rFonts w:ascii="Times New Roman" w:hAnsi="Times New Roman" w:cs="Times New Roman"/>
                <w:sz w:val="24"/>
                <w:szCs w:val="24"/>
                <w:lang w:val="sr-Cyrl-RS"/>
              </w:rPr>
              <w:t>/година</w:t>
            </w:r>
          </w:p>
        </w:tc>
      </w:tr>
      <w:tr w:rsidR="002215F5" w:rsidRPr="005951B5" w:rsidTr="00702D8D">
        <w:tc>
          <w:tcPr>
            <w:tcW w:w="769" w:type="dxa"/>
          </w:tcPr>
          <w:p w:rsidR="002215F5" w:rsidRPr="005951B5" w:rsidRDefault="002215F5" w:rsidP="002215F5">
            <w:pPr>
              <w:pStyle w:val="Pasussalistom"/>
              <w:numPr>
                <w:ilvl w:val="0"/>
                <w:numId w:val="15"/>
              </w:numPr>
              <w:rPr>
                <w:rFonts w:ascii="Times New Roman" w:hAnsi="Times New Roman" w:cs="Times New Roman"/>
                <w:sz w:val="24"/>
                <w:szCs w:val="24"/>
                <w:lang w:val="sr-Cyrl-RS"/>
              </w:rPr>
            </w:pPr>
          </w:p>
        </w:tc>
        <w:tc>
          <w:tcPr>
            <w:tcW w:w="5387" w:type="dxa"/>
          </w:tcPr>
          <w:p w:rsidR="002215F5" w:rsidRPr="005951B5" w:rsidRDefault="002215F5" w:rsidP="002215F5">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Количина отпадне воде –павна лица и предуз.,фактурисано</w:t>
            </w:r>
          </w:p>
        </w:tc>
        <w:tc>
          <w:tcPr>
            <w:tcW w:w="1843" w:type="dxa"/>
          </w:tcPr>
          <w:p w:rsidR="002215F5" w:rsidRPr="003B2F79" w:rsidRDefault="003B2F79"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74638</w:t>
            </w:r>
          </w:p>
        </w:tc>
        <w:tc>
          <w:tcPr>
            <w:tcW w:w="1695" w:type="dxa"/>
          </w:tcPr>
          <w:p w:rsidR="002215F5" w:rsidRPr="003B2F79" w:rsidRDefault="002215F5" w:rsidP="006A639F">
            <w:pPr>
              <w:jc w:val="center"/>
              <w:rPr>
                <w:rFonts w:ascii="Times New Roman" w:hAnsi="Times New Roman" w:cs="Times New Roman"/>
                <w:sz w:val="24"/>
                <w:szCs w:val="24"/>
                <w:lang w:val="sr-Cyrl-RS"/>
              </w:rPr>
            </w:pPr>
            <w:r w:rsidRPr="003B2F79">
              <w:rPr>
                <w:rFonts w:ascii="Times New Roman" w:hAnsi="Times New Roman" w:cs="Times New Roman"/>
                <w:sz w:val="24"/>
                <w:szCs w:val="24"/>
                <w:lang w:val="sr-Cyrl-RS"/>
              </w:rPr>
              <w:t>м</w:t>
            </w:r>
            <w:r w:rsidRPr="003B2F79">
              <w:rPr>
                <w:rFonts w:ascii="Times New Roman" w:hAnsi="Times New Roman" w:cs="Times New Roman"/>
                <w:sz w:val="24"/>
                <w:szCs w:val="24"/>
                <w:vertAlign w:val="superscript"/>
                <w:lang w:val="sr-Cyrl-RS"/>
              </w:rPr>
              <w:t>3</w:t>
            </w:r>
            <w:r w:rsidRPr="003B2F79">
              <w:rPr>
                <w:rFonts w:ascii="Times New Roman" w:hAnsi="Times New Roman" w:cs="Times New Roman"/>
                <w:sz w:val="24"/>
                <w:szCs w:val="24"/>
                <w:lang w:val="sr-Cyrl-RS"/>
              </w:rPr>
              <w:t>/година</w:t>
            </w:r>
          </w:p>
        </w:tc>
      </w:tr>
      <w:tr w:rsidR="002215F5" w:rsidRPr="005951B5" w:rsidTr="00702D8D">
        <w:tc>
          <w:tcPr>
            <w:tcW w:w="769" w:type="dxa"/>
          </w:tcPr>
          <w:p w:rsidR="002215F5" w:rsidRPr="005951B5" w:rsidRDefault="002215F5" w:rsidP="002215F5">
            <w:pPr>
              <w:pStyle w:val="Pasussalistom"/>
              <w:numPr>
                <w:ilvl w:val="0"/>
                <w:numId w:val="15"/>
              </w:numPr>
              <w:rPr>
                <w:rFonts w:ascii="Times New Roman" w:hAnsi="Times New Roman" w:cs="Times New Roman"/>
                <w:sz w:val="24"/>
                <w:szCs w:val="24"/>
                <w:lang w:val="sr-Cyrl-RS"/>
              </w:rPr>
            </w:pPr>
          </w:p>
        </w:tc>
        <w:tc>
          <w:tcPr>
            <w:tcW w:w="5387" w:type="dxa"/>
          </w:tcPr>
          <w:p w:rsidR="002215F5" w:rsidRPr="005951B5" w:rsidRDefault="002215F5" w:rsidP="002215F5">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Укупна дужина канализационих цеви</w:t>
            </w:r>
          </w:p>
        </w:tc>
        <w:tc>
          <w:tcPr>
            <w:tcW w:w="1843" w:type="dxa"/>
          </w:tcPr>
          <w:p w:rsidR="002215F5" w:rsidRPr="003B2F79" w:rsidRDefault="003B2F79"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20</w:t>
            </w:r>
          </w:p>
        </w:tc>
        <w:tc>
          <w:tcPr>
            <w:tcW w:w="1695" w:type="dxa"/>
          </w:tcPr>
          <w:p w:rsidR="002215F5" w:rsidRPr="003B2F79" w:rsidRDefault="002215F5" w:rsidP="006A639F">
            <w:pPr>
              <w:jc w:val="center"/>
              <w:rPr>
                <w:rFonts w:ascii="Times New Roman" w:hAnsi="Times New Roman" w:cs="Times New Roman"/>
                <w:sz w:val="24"/>
                <w:szCs w:val="24"/>
                <w:lang w:val="sr-Cyrl-RS"/>
              </w:rPr>
            </w:pPr>
            <w:r w:rsidRPr="003B2F79">
              <w:rPr>
                <w:rFonts w:ascii="Times New Roman" w:hAnsi="Times New Roman" w:cs="Times New Roman"/>
                <w:sz w:val="24"/>
                <w:szCs w:val="24"/>
                <w:lang w:val="sr-Cyrl-RS"/>
              </w:rPr>
              <w:t>км</w:t>
            </w:r>
          </w:p>
        </w:tc>
      </w:tr>
      <w:tr w:rsidR="002215F5" w:rsidRPr="005951B5" w:rsidTr="00702D8D">
        <w:tc>
          <w:tcPr>
            <w:tcW w:w="769" w:type="dxa"/>
          </w:tcPr>
          <w:p w:rsidR="002215F5" w:rsidRPr="005951B5" w:rsidRDefault="002215F5" w:rsidP="002215F5">
            <w:pPr>
              <w:pStyle w:val="Pasussalistom"/>
              <w:numPr>
                <w:ilvl w:val="0"/>
                <w:numId w:val="15"/>
              </w:numPr>
              <w:rPr>
                <w:rFonts w:ascii="Times New Roman" w:hAnsi="Times New Roman" w:cs="Times New Roman"/>
                <w:sz w:val="24"/>
                <w:szCs w:val="24"/>
                <w:lang w:val="sr-Cyrl-RS"/>
              </w:rPr>
            </w:pPr>
          </w:p>
        </w:tc>
        <w:tc>
          <w:tcPr>
            <w:tcW w:w="5387" w:type="dxa"/>
          </w:tcPr>
          <w:p w:rsidR="002215F5" w:rsidRPr="005951B5" w:rsidRDefault="002215F5"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Укупно запослени у ЈКП</w:t>
            </w:r>
          </w:p>
        </w:tc>
        <w:tc>
          <w:tcPr>
            <w:tcW w:w="1843" w:type="dxa"/>
          </w:tcPr>
          <w:p w:rsidR="002215F5" w:rsidRPr="003B2F79" w:rsidRDefault="002215F5" w:rsidP="006A639F">
            <w:pPr>
              <w:jc w:val="center"/>
              <w:rPr>
                <w:rFonts w:ascii="Times New Roman" w:hAnsi="Times New Roman" w:cs="Times New Roman"/>
                <w:sz w:val="24"/>
                <w:szCs w:val="24"/>
                <w:lang w:val="sr-Cyrl-RS"/>
              </w:rPr>
            </w:pPr>
            <w:r w:rsidRPr="003B2F79">
              <w:rPr>
                <w:rFonts w:ascii="Times New Roman" w:hAnsi="Times New Roman" w:cs="Times New Roman"/>
                <w:sz w:val="24"/>
                <w:szCs w:val="24"/>
                <w:lang w:val="sr-Cyrl-RS"/>
              </w:rPr>
              <w:t>69</w:t>
            </w:r>
          </w:p>
        </w:tc>
        <w:tc>
          <w:tcPr>
            <w:tcW w:w="1695" w:type="dxa"/>
          </w:tcPr>
          <w:p w:rsidR="002215F5" w:rsidRPr="003B2F79" w:rsidRDefault="002215F5" w:rsidP="006A639F">
            <w:pPr>
              <w:jc w:val="center"/>
              <w:rPr>
                <w:rFonts w:ascii="Times New Roman" w:hAnsi="Times New Roman" w:cs="Times New Roman"/>
                <w:sz w:val="24"/>
                <w:szCs w:val="24"/>
                <w:lang w:val="sr-Cyrl-RS"/>
              </w:rPr>
            </w:pPr>
            <w:r w:rsidRPr="003B2F79">
              <w:rPr>
                <w:rFonts w:ascii="Times New Roman" w:hAnsi="Times New Roman" w:cs="Times New Roman"/>
                <w:sz w:val="24"/>
                <w:szCs w:val="24"/>
                <w:lang w:val="sr-Cyrl-RS"/>
              </w:rPr>
              <w:t xml:space="preserve">Број </w:t>
            </w:r>
          </w:p>
        </w:tc>
      </w:tr>
      <w:tr w:rsidR="002215F5" w:rsidRPr="005951B5" w:rsidTr="00702D8D">
        <w:tc>
          <w:tcPr>
            <w:tcW w:w="769" w:type="dxa"/>
          </w:tcPr>
          <w:p w:rsidR="002215F5" w:rsidRPr="005951B5" w:rsidRDefault="002215F5" w:rsidP="002215F5">
            <w:pPr>
              <w:pStyle w:val="Pasussalistom"/>
              <w:numPr>
                <w:ilvl w:val="0"/>
                <w:numId w:val="15"/>
              </w:numPr>
              <w:rPr>
                <w:rFonts w:ascii="Times New Roman" w:hAnsi="Times New Roman" w:cs="Times New Roman"/>
                <w:sz w:val="24"/>
                <w:szCs w:val="24"/>
                <w:lang w:val="sr-Cyrl-RS"/>
              </w:rPr>
            </w:pPr>
          </w:p>
        </w:tc>
        <w:tc>
          <w:tcPr>
            <w:tcW w:w="5387" w:type="dxa"/>
          </w:tcPr>
          <w:p w:rsidR="002215F5" w:rsidRPr="005951B5" w:rsidRDefault="002215F5" w:rsidP="00702D8D">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Запослени у сектору </w:t>
            </w:r>
            <w:r w:rsidR="00702D8D" w:rsidRPr="005951B5">
              <w:rPr>
                <w:rFonts w:ascii="Times New Roman" w:hAnsi="Times New Roman" w:cs="Times New Roman"/>
                <w:sz w:val="24"/>
                <w:szCs w:val="24"/>
                <w:lang w:val="sr-Cyrl-RS"/>
              </w:rPr>
              <w:t>канализације</w:t>
            </w:r>
          </w:p>
        </w:tc>
        <w:tc>
          <w:tcPr>
            <w:tcW w:w="1843" w:type="dxa"/>
          </w:tcPr>
          <w:p w:rsidR="002215F5" w:rsidRPr="003B2F79" w:rsidRDefault="003B2F79" w:rsidP="006A639F">
            <w:pPr>
              <w:jc w:val="center"/>
              <w:rPr>
                <w:rFonts w:ascii="Times New Roman" w:hAnsi="Times New Roman" w:cs="Times New Roman"/>
                <w:sz w:val="24"/>
                <w:szCs w:val="24"/>
                <w:lang w:val="sr-Latn-RS"/>
              </w:rPr>
            </w:pPr>
            <w:r w:rsidRPr="003B2F79">
              <w:rPr>
                <w:rFonts w:ascii="Times New Roman" w:hAnsi="Times New Roman" w:cs="Times New Roman"/>
                <w:sz w:val="24"/>
                <w:szCs w:val="24"/>
                <w:lang w:val="sr-Latn-RS"/>
              </w:rPr>
              <w:t>8</w:t>
            </w:r>
          </w:p>
        </w:tc>
        <w:tc>
          <w:tcPr>
            <w:tcW w:w="1695" w:type="dxa"/>
          </w:tcPr>
          <w:p w:rsidR="002215F5" w:rsidRPr="005951B5" w:rsidRDefault="00702D8D"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2215F5" w:rsidRPr="005951B5" w:rsidTr="00702D8D">
        <w:tc>
          <w:tcPr>
            <w:tcW w:w="6156" w:type="dxa"/>
            <w:gridSpan w:val="2"/>
          </w:tcPr>
          <w:p w:rsidR="002215F5" w:rsidRPr="005951B5" w:rsidRDefault="002215F5"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ИНДИКАТОРИ</w:t>
            </w:r>
          </w:p>
        </w:tc>
        <w:tc>
          <w:tcPr>
            <w:tcW w:w="1843" w:type="dxa"/>
          </w:tcPr>
          <w:p w:rsidR="002215F5" w:rsidRPr="005951B5" w:rsidRDefault="002215F5"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НИВО 2016</w:t>
            </w:r>
          </w:p>
        </w:tc>
        <w:tc>
          <w:tcPr>
            <w:tcW w:w="1695" w:type="dxa"/>
          </w:tcPr>
          <w:p w:rsidR="002215F5" w:rsidRPr="005951B5" w:rsidRDefault="00157064" w:rsidP="0015706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Јед</w:t>
            </w:r>
            <w:r w:rsidR="00702D8D" w:rsidRPr="005951B5">
              <w:rPr>
                <w:rFonts w:ascii="Times New Roman" w:hAnsi="Times New Roman" w:cs="Times New Roman"/>
                <w:b/>
                <w:sz w:val="24"/>
                <w:szCs w:val="24"/>
                <w:lang w:val="sr-Cyrl-RS"/>
              </w:rPr>
              <w:t>.</w:t>
            </w:r>
            <w:r w:rsidR="002215F5" w:rsidRPr="005951B5">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мере</w:t>
            </w:r>
          </w:p>
        </w:tc>
      </w:tr>
      <w:tr w:rsidR="002215F5" w:rsidRPr="005951B5" w:rsidTr="00702D8D">
        <w:tc>
          <w:tcPr>
            <w:tcW w:w="6156" w:type="dxa"/>
            <w:gridSpan w:val="2"/>
          </w:tcPr>
          <w:p w:rsidR="002215F5" w:rsidRPr="005951B5" w:rsidRDefault="002215F5" w:rsidP="00050B8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Степен доступности услуге у односу на укупно становништво</w:t>
            </w:r>
          </w:p>
        </w:tc>
        <w:tc>
          <w:tcPr>
            <w:tcW w:w="1843" w:type="dxa"/>
          </w:tcPr>
          <w:p w:rsidR="002215F5" w:rsidRPr="00050B8F" w:rsidRDefault="00050B8F" w:rsidP="00050B8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49,50</w:t>
            </w:r>
          </w:p>
        </w:tc>
        <w:tc>
          <w:tcPr>
            <w:tcW w:w="1695" w:type="dxa"/>
          </w:tcPr>
          <w:p w:rsidR="002215F5" w:rsidRPr="005951B5" w:rsidRDefault="00702D8D"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w:t>
            </w:r>
          </w:p>
        </w:tc>
      </w:tr>
      <w:tr w:rsidR="002215F5" w:rsidRPr="005951B5" w:rsidTr="00702D8D">
        <w:tc>
          <w:tcPr>
            <w:tcW w:w="6156" w:type="dxa"/>
            <w:gridSpan w:val="2"/>
          </w:tcPr>
          <w:p w:rsidR="002215F5" w:rsidRPr="005951B5" w:rsidRDefault="002215F5" w:rsidP="00702D8D">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Укупно запослени на 1000 </w:t>
            </w:r>
            <w:r w:rsidR="00702D8D" w:rsidRPr="005951B5">
              <w:rPr>
                <w:rFonts w:ascii="Times New Roman" w:hAnsi="Times New Roman" w:cs="Times New Roman"/>
                <w:sz w:val="24"/>
                <w:szCs w:val="24"/>
                <w:lang w:val="sr-Cyrl-RS"/>
              </w:rPr>
              <w:t>каналзационих</w:t>
            </w:r>
            <w:r w:rsidRPr="005951B5">
              <w:rPr>
                <w:rFonts w:ascii="Times New Roman" w:hAnsi="Times New Roman" w:cs="Times New Roman"/>
                <w:sz w:val="24"/>
                <w:szCs w:val="24"/>
                <w:lang w:val="sr-Cyrl-RS"/>
              </w:rPr>
              <w:t xml:space="preserve"> прикључака</w:t>
            </w:r>
          </w:p>
        </w:tc>
        <w:tc>
          <w:tcPr>
            <w:tcW w:w="1843" w:type="dxa"/>
          </w:tcPr>
          <w:p w:rsidR="002215F5" w:rsidRPr="003B2F79" w:rsidRDefault="003B2F79"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23</w:t>
            </w:r>
          </w:p>
        </w:tc>
        <w:tc>
          <w:tcPr>
            <w:tcW w:w="1695" w:type="dxa"/>
          </w:tcPr>
          <w:p w:rsidR="002215F5" w:rsidRPr="005951B5" w:rsidRDefault="00702D8D"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2215F5" w:rsidRPr="005951B5" w:rsidTr="00702D8D">
        <w:tc>
          <w:tcPr>
            <w:tcW w:w="6156" w:type="dxa"/>
            <w:gridSpan w:val="2"/>
          </w:tcPr>
          <w:p w:rsidR="002215F5" w:rsidRPr="005951B5" w:rsidRDefault="002215F5" w:rsidP="00702D8D">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Запослени у </w:t>
            </w:r>
            <w:r w:rsidR="00702D8D" w:rsidRPr="005951B5">
              <w:rPr>
                <w:rFonts w:ascii="Times New Roman" w:hAnsi="Times New Roman" w:cs="Times New Roman"/>
                <w:sz w:val="24"/>
                <w:szCs w:val="24"/>
                <w:lang w:val="sr-Cyrl-RS"/>
              </w:rPr>
              <w:t>канализацији</w:t>
            </w:r>
            <w:r w:rsidRPr="005951B5">
              <w:rPr>
                <w:rFonts w:ascii="Times New Roman" w:hAnsi="Times New Roman" w:cs="Times New Roman"/>
                <w:sz w:val="24"/>
                <w:szCs w:val="24"/>
                <w:lang w:val="sr-Cyrl-RS"/>
              </w:rPr>
              <w:t xml:space="preserve"> на 1000 водоводних прикључака</w:t>
            </w:r>
          </w:p>
        </w:tc>
        <w:tc>
          <w:tcPr>
            <w:tcW w:w="1843" w:type="dxa"/>
          </w:tcPr>
          <w:p w:rsidR="002215F5" w:rsidRPr="003B2F79" w:rsidRDefault="003B2F79"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2,67</w:t>
            </w:r>
          </w:p>
        </w:tc>
        <w:tc>
          <w:tcPr>
            <w:tcW w:w="1695" w:type="dxa"/>
          </w:tcPr>
          <w:p w:rsidR="002215F5" w:rsidRPr="005951B5" w:rsidRDefault="00702D8D"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2215F5" w:rsidRPr="005951B5" w:rsidTr="00702D8D">
        <w:tc>
          <w:tcPr>
            <w:tcW w:w="6156" w:type="dxa"/>
            <w:gridSpan w:val="2"/>
          </w:tcPr>
          <w:p w:rsidR="002215F5" w:rsidRPr="005951B5" w:rsidRDefault="002215F5" w:rsidP="00702D8D">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Запослени у </w:t>
            </w:r>
            <w:r w:rsidR="00702D8D" w:rsidRPr="005951B5">
              <w:rPr>
                <w:rFonts w:ascii="Times New Roman" w:hAnsi="Times New Roman" w:cs="Times New Roman"/>
                <w:sz w:val="24"/>
                <w:szCs w:val="24"/>
                <w:lang w:val="sr-Cyrl-RS"/>
              </w:rPr>
              <w:t>канализацији</w:t>
            </w:r>
            <w:r w:rsidRPr="005951B5">
              <w:rPr>
                <w:rFonts w:ascii="Times New Roman" w:hAnsi="Times New Roman" w:cs="Times New Roman"/>
                <w:sz w:val="24"/>
                <w:szCs w:val="24"/>
                <w:lang w:val="sr-Cyrl-RS"/>
              </w:rPr>
              <w:t xml:space="preserve"> на км водоводне мреже</w:t>
            </w:r>
          </w:p>
        </w:tc>
        <w:tc>
          <w:tcPr>
            <w:tcW w:w="1843" w:type="dxa"/>
          </w:tcPr>
          <w:p w:rsidR="002215F5" w:rsidRPr="003B2F79" w:rsidRDefault="003B2F79"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0,40</w:t>
            </w:r>
          </w:p>
        </w:tc>
        <w:tc>
          <w:tcPr>
            <w:tcW w:w="1695" w:type="dxa"/>
          </w:tcPr>
          <w:p w:rsidR="002215F5" w:rsidRPr="005951B5" w:rsidRDefault="00702D8D"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bl>
    <w:p w:rsidR="006674BA" w:rsidRDefault="006674BA" w:rsidP="002215F5">
      <w:pPr>
        <w:ind w:left="360"/>
        <w:jc w:val="center"/>
        <w:rPr>
          <w:rFonts w:ascii="Times New Roman" w:hAnsi="Times New Roman" w:cs="Times New Roman"/>
          <w:b/>
          <w:sz w:val="20"/>
          <w:szCs w:val="20"/>
          <w:lang w:val="sr-Cyrl-RS"/>
        </w:rPr>
      </w:pPr>
    </w:p>
    <w:p w:rsidR="00702D8D" w:rsidRDefault="00702D8D" w:rsidP="002215F5">
      <w:pPr>
        <w:ind w:left="360"/>
        <w:jc w:val="center"/>
        <w:rPr>
          <w:rFonts w:ascii="Times New Roman" w:hAnsi="Times New Roman" w:cs="Times New Roman"/>
          <w:b/>
          <w:sz w:val="24"/>
          <w:szCs w:val="24"/>
          <w:lang w:val="sr-Cyrl-RS"/>
        </w:rPr>
      </w:pPr>
      <w:r w:rsidRPr="00702D8D">
        <w:rPr>
          <w:rFonts w:ascii="Times New Roman" w:hAnsi="Times New Roman" w:cs="Times New Roman"/>
          <w:b/>
          <w:sz w:val="24"/>
          <w:szCs w:val="24"/>
          <w:lang w:val="sr-Cyrl-RS"/>
        </w:rPr>
        <w:t>Табела бр.3 Управљање</w:t>
      </w:r>
      <w:r>
        <w:rPr>
          <w:rFonts w:ascii="Times New Roman" w:hAnsi="Times New Roman" w:cs="Times New Roman"/>
          <w:b/>
          <w:sz w:val="24"/>
          <w:szCs w:val="24"/>
          <w:lang w:val="sr-Cyrl-RS"/>
        </w:rPr>
        <w:t xml:space="preserve"> </w:t>
      </w:r>
      <w:r w:rsidRPr="00702D8D">
        <w:rPr>
          <w:rFonts w:ascii="Times New Roman" w:hAnsi="Times New Roman" w:cs="Times New Roman"/>
          <w:b/>
          <w:sz w:val="24"/>
          <w:szCs w:val="24"/>
          <w:lang w:val="sr-Cyrl-RS"/>
        </w:rPr>
        <w:t>отпадом</w:t>
      </w:r>
    </w:p>
    <w:tbl>
      <w:tblPr>
        <w:tblStyle w:val="Koordinatnamreatabele"/>
        <w:tblW w:w="0" w:type="auto"/>
        <w:tblInd w:w="360" w:type="dxa"/>
        <w:tblLook w:val="04A0" w:firstRow="1" w:lastRow="0" w:firstColumn="1" w:lastColumn="0" w:noHBand="0" w:noVBand="1"/>
      </w:tblPr>
      <w:tblGrid>
        <w:gridCol w:w="758"/>
        <w:gridCol w:w="5042"/>
        <w:gridCol w:w="1785"/>
        <w:gridCol w:w="1684"/>
      </w:tblGrid>
      <w:tr w:rsidR="00702D8D" w:rsidTr="00702D8D">
        <w:tc>
          <w:tcPr>
            <w:tcW w:w="769" w:type="dxa"/>
          </w:tcPr>
          <w:p w:rsidR="00702D8D" w:rsidRPr="005951B5" w:rsidRDefault="00702D8D"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Ред.</w:t>
            </w:r>
          </w:p>
          <w:p w:rsidR="00702D8D" w:rsidRPr="005951B5" w:rsidRDefault="00702D8D"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бр.</w:t>
            </w:r>
          </w:p>
        </w:tc>
        <w:tc>
          <w:tcPr>
            <w:tcW w:w="5387" w:type="dxa"/>
          </w:tcPr>
          <w:p w:rsidR="00702D8D" w:rsidRPr="005951B5" w:rsidRDefault="00702D8D"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Показатељ</w:t>
            </w:r>
          </w:p>
          <w:p w:rsidR="00702D8D" w:rsidRPr="005951B5" w:rsidRDefault="00702D8D" w:rsidP="006A639F">
            <w:pPr>
              <w:jc w:val="center"/>
              <w:rPr>
                <w:rFonts w:ascii="Times New Roman" w:hAnsi="Times New Roman" w:cs="Times New Roman"/>
                <w:b/>
                <w:sz w:val="24"/>
                <w:szCs w:val="24"/>
                <w:lang w:val="sr-Cyrl-RS"/>
              </w:rPr>
            </w:pPr>
          </w:p>
        </w:tc>
        <w:tc>
          <w:tcPr>
            <w:tcW w:w="1843" w:type="dxa"/>
          </w:tcPr>
          <w:p w:rsidR="00702D8D" w:rsidRPr="005951B5" w:rsidRDefault="00702D8D"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Вредност 2016</w:t>
            </w:r>
          </w:p>
        </w:tc>
        <w:tc>
          <w:tcPr>
            <w:tcW w:w="1695" w:type="dxa"/>
          </w:tcPr>
          <w:p w:rsidR="00702D8D" w:rsidRPr="005951B5" w:rsidRDefault="00157064" w:rsidP="006A639F">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Једин.</w:t>
            </w:r>
            <w:r w:rsidR="00702D8D" w:rsidRPr="005951B5">
              <w:rPr>
                <w:rFonts w:ascii="Times New Roman" w:hAnsi="Times New Roman" w:cs="Times New Roman"/>
                <w:b/>
                <w:sz w:val="24"/>
                <w:szCs w:val="24"/>
                <w:lang w:val="sr-Cyrl-RS"/>
              </w:rPr>
              <w:t xml:space="preserve">  мере</w:t>
            </w:r>
          </w:p>
        </w:tc>
      </w:tr>
      <w:tr w:rsidR="00702D8D" w:rsidRPr="0009730A" w:rsidTr="00702D8D">
        <w:tc>
          <w:tcPr>
            <w:tcW w:w="769" w:type="dxa"/>
          </w:tcPr>
          <w:p w:rsidR="00702D8D" w:rsidRPr="005951B5" w:rsidRDefault="00702D8D"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      0.</w:t>
            </w:r>
          </w:p>
        </w:tc>
        <w:tc>
          <w:tcPr>
            <w:tcW w:w="5387" w:type="dxa"/>
          </w:tcPr>
          <w:p w:rsidR="00702D8D" w:rsidRPr="005951B5" w:rsidRDefault="00702D8D"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Укупан број становника у општини</w:t>
            </w:r>
          </w:p>
        </w:tc>
        <w:tc>
          <w:tcPr>
            <w:tcW w:w="1843" w:type="dxa"/>
          </w:tcPr>
          <w:p w:rsidR="00702D8D" w:rsidRPr="003B2F79" w:rsidRDefault="003B2F79"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16638</w:t>
            </w:r>
          </w:p>
        </w:tc>
        <w:tc>
          <w:tcPr>
            <w:tcW w:w="1695" w:type="dxa"/>
          </w:tcPr>
          <w:p w:rsidR="00702D8D" w:rsidRPr="005951B5" w:rsidRDefault="00702D8D"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Становник</w:t>
            </w:r>
          </w:p>
        </w:tc>
      </w:tr>
      <w:tr w:rsidR="00702D8D" w:rsidRPr="0009730A" w:rsidTr="00702D8D">
        <w:tc>
          <w:tcPr>
            <w:tcW w:w="769" w:type="dxa"/>
          </w:tcPr>
          <w:p w:rsidR="00702D8D" w:rsidRPr="005951B5" w:rsidRDefault="00702D8D" w:rsidP="00702D8D">
            <w:pPr>
              <w:pStyle w:val="Pasussalistom"/>
              <w:numPr>
                <w:ilvl w:val="0"/>
                <w:numId w:val="16"/>
              </w:numPr>
              <w:rPr>
                <w:rFonts w:ascii="Times New Roman" w:hAnsi="Times New Roman" w:cs="Times New Roman"/>
                <w:sz w:val="24"/>
                <w:szCs w:val="24"/>
                <w:lang w:val="sr-Cyrl-RS"/>
              </w:rPr>
            </w:pPr>
          </w:p>
        </w:tc>
        <w:tc>
          <w:tcPr>
            <w:tcW w:w="5387" w:type="dxa"/>
          </w:tcPr>
          <w:p w:rsidR="00702D8D" w:rsidRPr="005951B5" w:rsidRDefault="00702D8D"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Становници општине обухваћени услугом</w:t>
            </w:r>
          </w:p>
        </w:tc>
        <w:tc>
          <w:tcPr>
            <w:tcW w:w="1843" w:type="dxa"/>
          </w:tcPr>
          <w:p w:rsidR="00702D8D" w:rsidRPr="003B2F79" w:rsidRDefault="007D0ED7"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11080</w:t>
            </w:r>
          </w:p>
        </w:tc>
        <w:tc>
          <w:tcPr>
            <w:tcW w:w="1695" w:type="dxa"/>
          </w:tcPr>
          <w:p w:rsidR="00702D8D" w:rsidRPr="005951B5" w:rsidRDefault="00702D8D"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Становник</w:t>
            </w:r>
          </w:p>
        </w:tc>
      </w:tr>
      <w:tr w:rsidR="00702D8D" w:rsidRPr="0009730A" w:rsidTr="00702D8D">
        <w:tc>
          <w:tcPr>
            <w:tcW w:w="769" w:type="dxa"/>
          </w:tcPr>
          <w:p w:rsidR="00702D8D" w:rsidRPr="005951B5" w:rsidRDefault="00702D8D" w:rsidP="00702D8D">
            <w:pPr>
              <w:pStyle w:val="Pasussalistom"/>
              <w:numPr>
                <w:ilvl w:val="0"/>
                <w:numId w:val="16"/>
              </w:numPr>
              <w:rPr>
                <w:rFonts w:ascii="Times New Roman" w:hAnsi="Times New Roman" w:cs="Times New Roman"/>
                <w:sz w:val="24"/>
                <w:szCs w:val="24"/>
                <w:lang w:val="sr-Cyrl-RS"/>
              </w:rPr>
            </w:pPr>
          </w:p>
        </w:tc>
        <w:tc>
          <w:tcPr>
            <w:tcW w:w="5387" w:type="dxa"/>
          </w:tcPr>
          <w:p w:rsidR="00702D8D" w:rsidRPr="005951B5" w:rsidRDefault="00702D8D"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Домаћинстава на територији ЈЛС обухваћена услугом</w:t>
            </w:r>
          </w:p>
        </w:tc>
        <w:tc>
          <w:tcPr>
            <w:tcW w:w="1843" w:type="dxa"/>
          </w:tcPr>
          <w:p w:rsidR="00702D8D" w:rsidRPr="003B2F79" w:rsidRDefault="007D0ED7" w:rsidP="007D0ED7">
            <w:pPr>
              <w:jc w:val="center"/>
              <w:rPr>
                <w:rFonts w:ascii="Times New Roman" w:hAnsi="Times New Roman" w:cs="Times New Roman"/>
                <w:sz w:val="24"/>
                <w:szCs w:val="24"/>
                <w:lang w:val="sr-Latn-RS"/>
              </w:rPr>
            </w:pPr>
            <w:r>
              <w:rPr>
                <w:rFonts w:ascii="Times New Roman" w:hAnsi="Times New Roman" w:cs="Times New Roman"/>
                <w:sz w:val="24"/>
                <w:szCs w:val="24"/>
                <w:lang w:val="sr-Latn-RS"/>
              </w:rPr>
              <w:t>4432</w:t>
            </w:r>
          </w:p>
        </w:tc>
        <w:tc>
          <w:tcPr>
            <w:tcW w:w="1695" w:type="dxa"/>
          </w:tcPr>
          <w:p w:rsidR="00702D8D" w:rsidRPr="005951B5" w:rsidRDefault="00702D8D"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Домаћинство</w:t>
            </w:r>
          </w:p>
        </w:tc>
      </w:tr>
      <w:tr w:rsidR="00702D8D" w:rsidRPr="0009730A" w:rsidTr="00702D8D">
        <w:tc>
          <w:tcPr>
            <w:tcW w:w="769" w:type="dxa"/>
          </w:tcPr>
          <w:p w:rsidR="00702D8D" w:rsidRPr="005951B5" w:rsidRDefault="00702D8D" w:rsidP="00702D8D">
            <w:pPr>
              <w:pStyle w:val="Pasussalistom"/>
              <w:numPr>
                <w:ilvl w:val="0"/>
                <w:numId w:val="16"/>
              </w:numPr>
              <w:rPr>
                <w:rFonts w:ascii="Times New Roman" w:hAnsi="Times New Roman" w:cs="Times New Roman"/>
                <w:sz w:val="24"/>
                <w:szCs w:val="24"/>
                <w:lang w:val="sr-Cyrl-RS"/>
              </w:rPr>
            </w:pPr>
          </w:p>
        </w:tc>
        <w:tc>
          <w:tcPr>
            <w:tcW w:w="5387" w:type="dxa"/>
          </w:tcPr>
          <w:p w:rsidR="00702D8D" w:rsidRPr="005951B5" w:rsidRDefault="00702D8D"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Број правних лица и предузетника обухваћених услугом</w:t>
            </w:r>
          </w:p>
        </w:tc>
        <w:tc>
          <w:tcPr>
            <w:tcW w:w="1843" w:type="dxa"/>
          </w:tcPr>
          <w:p w:rsidR="00702D8D" w:rsidRPr="003B2F79" w:rsidRDefault="007D0ED7"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380</w:t>
            </w:r>
          </w:p>
        </w:tc>
        <w:tc>
          <w:tcPr>
            <w:tcW w:w="1695" w:type="dxa"/>
          </w:tcPr>
          <w:p w:rsidR="00702D8D" w:rsidRPr="005951B5" w:rsidRDefault="00702D8D"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702D8D" w:rsidRPr="0009730A" w:rsidTr="00702D8D">
        <w:tc>
          <w:tcPr>
            <w:tcW w:w="769" w:type="dxa"/>
          </w:tcPr>
          <w:p w:rsidR="00702D8D" w:rsidRPr="005951B5" w:rsidRDefault="00702D8D" w:rsidP="00702D8D">
            <w:pPr>
              <w:pStyle w:val="Pasussalistom"/>
              <w:numPr>
                <w:ilvl w:val="0"/>
                <w:numId w:val="16"/>
              </w:numPr>
              <w:rPr>
                <w:rFonts w:ascii="Times New Roman" w:hAnsi="Times New Roman" w:cs="Times New Roman"/>
                <w:sz w:val="24"/>
                <w:szCs w:val="24"/>
                <w:lang w:val="sr-Cyrl-RS"/>
              </w:rPr>
            </w:pPr>
          </w:p>
        </w:tc>
        <w:tc>
          <w:tcPr>
            <w:tcW w:w="5387" w:type="dxa"/>
          </w:tcPr>
          <w:p w:rsidR="00702D8D" w:rsidRPr="007D0ED7" w:rsidRDefault="00702D8D" w:rsidP="007D0ED7">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Количина одвеженог комун.отпада у </w:t>
            </w:r>
            <w:r w:rsidR="007D0ED7">
              <w:rPr>
                <w:rFonts w:ascii="Times New Roman" w:hAnsi="Times New Roman" w:cs="Times New Roman"/>
                <w:sz w:val="24"/>
                <w:szCs w:val="24"/>
                <w:lang w:val="sr-Latn-RS"/>
              </w:rPr>
              <w:t>т</w:t>
            </w:r>
          </w:p>
        </w:tc>
        <w:tc>
          <w:tcPr>
            <w:tcW w:w="1843" w:type="dxa"/>
          </w:tcPr>
          <w:p w:rsidR="00702D8D" w:rsidRPr="003B2F79"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2610</w:t>
            </w:r>
          </w:p>
        </w:tc>
        <w:tc>
          <w:tcPr>
            <w:tcW w:w="1695" w:type="dxa"/>
          </w:tcPr>
          <w:p w:rsidR="00702D8D" w:rsidRPr="005951B5"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т</w:t>
            </w:r>
            <w:r w:rsidR="00406076" w:rsidRPr="005951B5">
              <w:rPr>
                <w:rFonts w:ascii="Times New Roman" w:hAnsi="Times New Roman" w:cs="Times New Roman"/>
                <w:sz w:val="24"/>
                <w:szCs w:val="24"/>
                <w:lang w:val="sr-Cyrl-RS"/>
              </w:rPr>
              <w:t>/година</w:t>
            </w:r>
          </w:p>
        </w:tc>
      </w:tr>
      <w:tr w:rsidR="00702D8D" w:rsidRPr="0009730A" w:rsidTr="00702D8D">
        <w:tc>
          <w:tcPr>
            <w:tcW w:w="769" w:type="dxa"/>
          </w:tcPr>
          <w:p w:rsidR="00702D8D" w:rsidRPr="005951B5" w:rsidRDefault="00702D8D" w:rsidP="00702D8D">
            <w:pPr>
              <w:pStyle w:val="Pasussalistom"/>
              <w:numPr>
                <w:ilvl w:val="0"/>
                <w:numId w:val="16"/>
              </w:numPr>
              <w:rPr>
                <w:rFonts w:ascii="Times New Roman" w:hAnsi="Times New Roman" w:cs="Times New Roman"/>
                <w:sz w:val="24"/>
                <w:szCs w:val="24"/>
                <w:lang w:val="sr-Cyrl-RS"/>
              </w:rPr>
            </w:pPr>
          </w:p>
        </w:tc>
        <w:tc>
          <w:tcPr>
            <w:tcW w:w="5387" w:type="dxa"/>
          </w:tcPr>
          <w:p w:rsidR="00702D8D" w:rsidRPr="005951B5" w:rsidRDefault="00702D8D"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Количина отпада који се примарно издваја у тонама </w:t>
            </w:r>
            <w:r w:rsidR="007D0ED7">
              <w:rPr>
                <w:rFonts w:ascii="Times New Roman" w:hAnsi="Times New Roman" w:cs="Times New Roman"/>
                <w:sz w:val="24"/>
                <w:szCs w:val="24"/>
                <w:lang w:val="sr-Cyrl-RS"/>
              </w:rPr>
              <w:t>годишње</w:t>
            </w:r>
          </w:p>
        </w:tc>
        <w:tc>
          <w:tcPr>
            <w:tcW w:w="1843" w:type="dxa"/>
          </w:tcPr>
          <w:p w:rsidR="00702D8D" w:rsidRPr="003B2F79"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25</w:t>
            </w:r>
          </w:p>
        </w:tc>
        <w:tc>
          <w:tcPr>
            <w:tcW w:w="1695" w:type="dxa"/>
          </w:tcPr>
          <w:p w:rsidR="00702D8D" w:rsidRPr="005951B5" w:rsidRDefault="00406076"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т/година</w:t>
            </w:r>
          </w:p>
        </w:tc>
      </w:tr>
      <w:tr w:rsidR="00702D8D" w:rsidRPr="00BA2127" w:rsidTr="00702D8D">
        <w:tc>
          <w:tcPr>
            <w:tcW w:w="769" w:type="dxa"/>
          </w:tcPr>
          <w:p w:rsidR="00702D8D" w:rsidRPr="005951B5" w:rsidRDefault="00702D8D" w:rsidP="00702D8D">
            <w:pPr>
              <w:pStyle w:val="Pasussalistom"/>
              <w:numPr>
                <w:ilvl w:val="0"/>
                <w:numId w:val="16"/>
              </w:numPr>
              <w:rPr>
                <w:rFonts w:ascii="Times New Roman" w:hAnsi="Times New Roman" w:cs="Times New Roman"/>
                <w:sz w:val="24"/>
                <w:szCs w:val="24"/>
                <w:lang w:val="sr-Cyrl-RS"/>
              </w:rPr>
            </w:pPr>
          </w:p>
        </w:tc>
        <w:tc>
          <w:tcPr>
            <w:tcW w:w="5387" w:type="dxa"/>
          </w:tcPr>
          <w:p w:rsidR="00702D8D" w:rsidRPr="005951B5" w:rsidRDefault="00406076"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Број специјалних активних возила за одвожење отпада</w:t>
            </w:r>
          </w:p>
        </w:tc>
        <w:tc>
          <w:tcPr>
            <w:tcW w:w="1843" w:type="dxa"/>
          </w:tcPr>
          <w:p w:rsidR="00702D8D" w:rsidRPr="003B2F79"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1695" w:type="dxa"/>
          </w:tcPr>
          <w:p w:rsidR="00702D8D" w:rsidRPr="005951B5" w:rsidRDefault="00406076"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702D8D" w:rsidRPr="0009730A" w:rsidTr="00702D8D">
        <w:tc>
          <w:tcPr>
            <w:tcW w:w="769" w:type="dxa"/>
          </w:tcPr>
          <w:p w:rsidR="00702D8D" w:rsidRPr="005951B5" w:rsidRDefault="00702D8D" w:rsidP="00702D8D">
            <w:pPr>
              <w:pStyle w:val="Pasussalistom"/>
              <w:numPr>
                <w:ilvl w:val="0"/>
                <w:numId w:val="16"/>
              </w:numPr>
              <w:rPr>
                <w:rFonts w:ascii="Times New Roman" w:hAnsi="Times New Roman" w:cs="Times New Roman"/>
                <w:sz w:val="24"/>
                <w:szCs w:val="24"/>
                <w:lang w:val="sr-Cyrl-RS"/>
              </w:rPr>
            </w:pPr>
          </w:p>
        </w:tc>
        <w:tc>
          <w:tcPr>
            <w:tcW w:w="5387" w:type="dxa"/>
          </w:tcPr>
          <w:p w:rsidR="00702D8D" w:rsidRPr="005951B5" w:rsidRDefault="00406076"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Просечна запремина једног возила</w:t>
            </w:r>
          </w:p>
        </w:tc>
        <w:tc>
          <w:tcPr>
            <w:tcW w:w="1843" w:type="dxa"/>
          </w:tcPr>
          <w:p w:rsidR="00702D8D" w:rsidRPr="003B2F79"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13</w:t>
            </w:r>
          </w:p>
        </w:tc>
        <w:tc>
          <w:tcPr>
            <w:tcW w:w="1695" w:type="dxa"/>
          </w:tcPr>
          <w:p w:rsidR="00702D8D" w:rsidRPr="005951B5" w:rsidRDefault="00406076" w:rsidP="006A639F">
            <w:pPr>
              <w:jc w:val="center"/>
              <w:rPr>
                <w:rFonts w:ascii="Times New Roman" w:hAnsi="Times New Roman" w:cs="Times New Roman"/>
                <w:sz w:val="24"/>
                <w:szCs w:val="24"/>
                <w:vertAlign w:val="superscript"/>
                <w:lang w:val="sr-Cyrl-RS"/>
              </w:rPr>
            </w:pPr>
            <w:r w:rsidRPr="005951B5">
              <w:rPr>
                <w:rFonts w:ascii="Times New Roman" w:hAnsi="Times New Roman" w:cs="Times New Roman"/>
                <w:sz w:val="24"/>
                <w:szCs w:val="24"/>
                <w:lang w:val="sr-Cyrl-RS"/>
              </w:rPr>
              <w:t>м</w:t>
            </w:r>
            <w:r w:rsidRPr="005951B5">
              <w:rPr>
                <w:rFonts w:ascii="Times New Roman" w:hAnsi="Times New Roman" w:cs="Times New Roman"/>
                <w:sz w:val="24"/>
                <w:szCs w:val="24"/>
                <w:vertAlign w:val="superscript"/>
                <w:lang w:val="sr-Cyrl-RS"/>
              </w:rPr>
              <w:t>3</w:t>
            </w:r>
          </w:p>
        </w:tc>
      </w:tr>
      <w:tr w:rsidR="00702D8D" w:rsidRPr="0009730A" w:rsidTr="00702D8D">
        <w:tc>
          <w:tcPr>
            <w:tcW w:w="769" w:type="dxa"/>
          </w:tcPr>
          <w:p w:rsidR="00702D8D" w:rsidRPr="005951B5" w:rsidRDefault="00702D8D" w:rsidP="00702D8D">
            <w:pPr>
              <w:pStyle w:val="Pasussalistom"/>
              <w:numPr>
                <w:ilvl w:val="0"/>
                <w:numId w:val="16"/>
              </w:numPr>
              <w:rPr>
                <w:rFonts w:ascii="Times New Roman" w:hAnsi="Times New Roman" w:cs="Times New Roman"/>
                <w:sz w:val="24"/>
                <w:szCs w:val="24"/>
                <w:lang w:val="sr-Cyrl-RS"/>
              </w:rPr>
            </w:pPr>
          </w:p>
        </w:tc>
        <w:tc>
          <w:tcPr>
            <w:tcW w:w="5387" w:type="dxa"/>
          </w:tcPr>
          <w:p w:rsidR="00702D8D" w:rsidRPr="005951B5" w:rsidRDefault="00406076"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Просечна удаљеност од депоније</w:t>
            </w:r>
          </w:p>
        </w:tc>
        <w:tc>
          <w:tcPr>
            <w:tcW w:w="1843" w:type="dxa"/>
          </w:tcPr>
          <w:p w:rsidR="00702D8D" w:rsidRPr="003B2F79"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20</w:t>
            </w:r>
          </w:p>
        </w:tc>
        <w:tc>
          <w:tcPr>
            <w:tcW w:w="1695" w:type="dxa"/>
          </w:tcPr>
          <w:p w:rsidR="00702D8D" w:rsidRPr="005951B5" w:rsidRDefault="00406076"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км</w:t>
            </w:r>
          </w:p>
        </w:tc>
      </w:tr>
      <w:tr w:rsidR="00702D8D" w:rsidRPr="0009730A" w:rsidTr="00702D8D">
        <w:tc>
          <w:tcPr>
            <w:tcW w:w="769" w:type="dxa"/>
          </w:tcPr>
          <w:p w:rsidR="00702D8D" w:rsidRPr="005951B5" w:rsidRDefault="00702D8D" w:rsidP="00702D8D">
            <w:pPr>
              <w:pStyle w:val="Pasussalistom"/>
              <w:numPr>
                <w:ilvl w:val="0"/>
                <w:numId w:val="16"/>
              </w:numPr>
              <w:rPr>
                <w:rFonts w:ascii="Times New Roman" w:hAnsi="Times New Roman" w:cs="Times New Roman"/>
                <w:sz w:val="24"/>
                <w:szCs w:val="24"/>
                <w:lang w:val="sr-Cyrl-RS"/>
              </w:rPr>
            </w:pPr>
          </w:p>
        </w:tc>
        <w:tc>
          <w:tcPr>
            <w:tcW w:w="5387" w:type="dxa"/>
          </w:tcPr>
          <w:p w:rsidR="00702D8D" w:rsidRPr="005951B5" w:rsidRDefault="00406076"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Укупно запослени у ЈКП</w:t>
            </w:r>
          </w:p>
        </w:tc>
        <w:tc>
          <w:tcPr>
            <w:tcW w:w="1843" w:type="dxa"/>
          </w:tcPr>
          <w:p w:rsidR="00702D8D" w:rsidRPr="003B2F79"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69</w:t>
            </w:r>
          </w:p>
        </w:tc>
        <w:tc>
          <w:tcPr>
            <w:tcW w:w="1695" w:type="dxa"/>
          </w:tcPr>
          <w:p w:rsidR="00702D8D" w:rsidRPr="005951B5" w:rsidRDefault="00406076"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702D8D" w:rsidTr="00702D8D">
        <w:tc>
          <w:tcPr>
            <w:tcW w:w="769" w:type="dxa"/>
          </w:tcPr>
          <w:p w:rsidR="00702D8D" w:rsidRPr="005951B5" w:rsidRDefault="00702D8D" w:rsidP="00702D8D">
            <w:pPr>
              <w:pStyle w:val="Pasussalistom"/>
              <w:numPr>
                <w:ilvl w:val="0"/>
                <w:numId w:val="16"/>
              </w:numPr>
              <w:rPr>
                <w:rFonts w:ascii="Times New Roman" w:hAnsi="Times New Roman" w:cs="Times New Roman"/>
                <w:sz w:val="24"/>
                <w:szCs w:val="24"/>
                <w:lang w:val="sr-Cyrl-RS"/>
              </w:rPr>
            </w:pPr>
          </w:p>
        </w:tc>
        <w:tc>
          <w:tcPr>
            <w:tcW w:w="5387" w:type="dxa"/>
          </w:tcPr>
          <w:p w:rsidR="00702D8D" w:rsidRPr="005951B5" w:rsidRDefault="00702D8D" w:rsidP="00406076">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Запослени у сектору </w:t>
            </w:r>
            <w:r w:rsidR="00406076" w:rsidRPr="005951B5">
              <w:rPr>
                <w:rFonts w:ascii="Times New Roman" w:hAnsi="Times New Roman" w:cs="Times New Roman"/>
                <w:sz w:val="24"/>
                <w:szCs w:val="24"/>
                <w:lang w:val="sr-Cyrl-RS"/>
              </w:rPr>
              <w:t>управљања отпадом</w:t>
            </w:r>
          </w:p>
        </w:tc>
        <w:tc>
          <w:tcPr>
            <w:tcW w:w="1843" w:type="dxa"/>
          </w:tcPr>
          <w:p w:rsidR="00702D8D" w:rsidRPr="003B2F79"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19</w:t>
            </w:r>
          </w:p>
        </w:tc>
        <w:tc>
          <w:tcPr>
            <w:tcW w:w="1695" w:type="dxa"/>
          </w:tcPr>
          <w:p w:rsidR="00702D8D" w:rsidRPr="005951B5" w:rsidRDefault="00406076"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702D8D" w:rsidTr="00702D8D">
        <w:tc>
          <w:tcPr>
            <w:tcW w:w="6156" w:type="dxa"/>
            <w:gridSpan w:val="2"/>
          </w:tcPr>
          <w:p w:rsidR="00702D8D" w:rsidRPr="005951B5" w:rsidRDefault="00702D8D"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ИНДИКАТОРИ</w:t>
            </w:r>
          </w:p>
        </w:tc>
        <w:tc>
          <w:tcPr>
            <w:tcW w:w="1843" w:type="dxa"/>
          </w:tcPr>
          <w:p w:rsidR="00702D8D" w:rsidRPr="005951B5" w:rsidRDefault="00702D8D"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НИВО 2016</w:t>
            </w:r>
          </w:p>
        </w:tc>
        <w:tc>
          <w:tcPr>
            <w:tcW w:w="1695" w:type="dxa"/>
          </w:tcPr>
          <w:p w:rsidR="00702D8D" w:rsidRPr="005951B5" w:rsidRDefault="005951B5" w:rsidP="005951B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Јед</w:t>
            </w:r>
            <w:r w:rsidR="00406076" w:rsidRPr="005951B5">
              <w:rPr>
                <w:rFonts w:ascii="Times New Roman" w:hAnsi="Times New Roman" w:cs="Times New Roman"/>
                <w:b/>
                <w:sz w:val="24"/>
                <w:szCs w:val="24"/>
                <w:lang w:val="sr-Cyrl-RS"/>
              </w:rPr>
              <w:t>.</w:t>
            </w:r>
            <w:r w:rsidR="00702D8D" w:rsidRPr="005951B5">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мере</w:t>
            </w:r>
          </w:p>
        </w:tc>
      </w:tr>
      <w:tr w:rsidR="00702D8D" w:rsidRPr="00702D8D" w:rsidTr="00702D8D">
        <w:tc>
          <w:tcPr>
            <w:tcW w:w="6156" w:type="dxa"/>
            <w:gridSpan w:val="2"/>
          </w:tcPr>
          <w:p w:rsidR="00702D8D" w:rsidRPr="005951B5" w:rsidRDefault="00702D8D"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Степен доступности услуге у односу на укупно становништво</w:t>
            </w:r>
          </w:p>
        </w:tc>
        <w:tc>
          <w:tcPr>
            <w:tcW w:w="1843" w:type="dxa"/>
          </w:tcPr>
          <w:p w:rsidR="00702D8D" w:rsidRPr="007D0ED7" w:rsidRDefault="007D0ED7" w:rsidP="006A639F">
            <w:pPr>
              <w:jc w:val="center"/>
              <w:rPr>
                <w:rFonts w:ascii="Times New Roman" w:hAnsi="Times New Roman" w:cs="Times New Roman"/>
                <w:sz w:val="24"/>
                <w:szCs w:val="24"/>
                <w:lang w:val="sr-Cyrl-RS"/>
              </w:rPr>
            </w:pPr>
            <w:r w:rsidRPr="007D0ED7">
              <w:rPr>
                <w:rFonts w:ascii="Times New Roman" w:hAnsi="Times New Roman" w:cs="Times New Roman"/>
                <w:sz w:val="24"/>
                <w:szCs w:val="24"/>
                <w:lang w:val="sr-Cyrl-RS"/>
              </w:rPr>
              <w:t>66,60</w:t>
            </w:r>
          </w:p>
        </w:tc>
        <w:tc>
          <w:tcPr>
            <w:tcW w:w="1695" w:type="dxa"/>
          </w:tcPr>
          <w:p w:rsidR="00702D8D" w:rsidRPr="005951B5" w:rsidRDefault="00406076"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w:t>
            </w:r>
          </w:p>
        </w:tc>
      </w:tr>
      <w:tr w:rsidR="00702D8D" w:rsidRPr="00702D8D" w:rsidTr="00702D8D">
        <w:tc>
          <w:tcPr>
            <w:tcW w:w="6156" w:type="dxa"/>
            <w:gridSpan w:val="2"/>
          </w:tcPr>
          <w:p w:rsidR="00702D8D" w:rsidRPr="005951B5" w:rsidRDefault="00C50F92"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Специфична тежина смећа по становнику</w:t>
            </w:r>
          </w:p>
        </w:tc>
        <w:tc>
          <w:tcPr>
            <w:tcW w:w="1843" w:type="dxa"/>
          </w:tcPr>
          <w:p w:rsidR="00702D8D" w:rsidRPr="007D0ED7"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0,65</w:t>
            </w:r>
          </w:p>
        </w:tc>
        <w:tc>
          <w:tcPr>
            <w:tcW w:w="1695" w:type="dxa"/>
          </w:tcPr>
          <w:p w:rsidR="00702D8D" w:rsidRPr="005951B5" w:rsidRDefault="00C50F92"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Кг/дан</w:t>
            </w:r>
            <w:r w:rsidR="00702D8D" w:rsidRPr="005951B5">
              <w:rPr>
                <w:rFonts w:ascii="Times New Roman" w:hAnsi="Times New Roman" w:cs="Times New Roman"/>
                <w:sz w:val="24"/>
                <w:szCs w:val="24"/>
                <w:lang w:val="sr-Cyrl-RS"/>
              </w:rPr>
              <w:t xml:space="preserve"> </w:t>
            </w:r>
          </w:p>
        </w:tc>
      </w:tr>
      <w:tr w:rsidR="00702D8D" w:rsidRPr="00702D8D" w:rsidTr="00702D8D">
        <w:tc>
          <w:tcPr>
            <w:tcW w:w="6156" w:type="dxa"/>
            <w:gridSpan w:val="2"/>
          </w:tcPr>
          <w:p w:rsidR="00702D8D" w:rsidRPr="005951B5" w:rsidRDefault="00C50F92"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Степен поновног искориштења отпада</w:t>
            </w:r>
          </w:p>
        </w:tc>
        <w:tc>
          <w:tcPr>
            <w:tcW w:w="1843" w:type="dxa"/>
          </w:tcPr>
          <w:p w:rsidR="00702D8D" w:rsidRPr="007D0ED7"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695" w:type="dxa"/>
          </w:tcPr>
          <w:p w:rsidR="00702D8D" w:rsidRPr="005951B5" w:rsidRDefault="00C50F92"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w:t>
            </w:r>
          </w:p>
        </w:tc>
      </w:tr>
      <w:tr w:rsidR="00702D8D" w:rsidRPr="00702D8D" w:rsidTr="00702D8D">
        <w:tc>
          <w:tcPr>
            <w:tcW w:w="6156" w:type="dxa"/>
            <w:gridSpan w:val="2"/>
          </w:tcPr>
          <w:p w:rsidR="00702D8D" w:rsidRPr="005951B5" w:rsidRDefault="00C50F92"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Укупно запослени на 1000 крисника</w:t>
            </w:r>
          </w:p>
        </w:tc>
        <w:tc>
          <w:tcPr>
            <w:tcW w:w="1843" w:type="dxa"/>
          </w:tcPr>
          <w:p w:rsidR="00702D8D" w:rsidRPr="007D0ED7"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6,22</w:t>
            </w:r>
          </w:p>
        </w:tc>
        <w:tc>
          <w:tcPr>
            <w:tcW w:w="1695" w:type="dxa"/>
          </w:tcPr>
          <w:p w:rsidR="00702D8D" w:rsidRPr="005951B5" w:rsidRDefault="00702D8D"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C50F92" w:rsidRPr="00702D8D" w:rsidTr="00702D8D">
        <w:tc>
          <w:tcPr>
            <w:tcW w:w="6156" w:type="dxa"/>
            <w:gridSpan w:val="2"/>
          </w:tcPr>
          <w:p w:rsidR="00C50F92" w:rsidRPr="005951B5" w:rsidRDefault="00C50F92"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Запослени у сектору управљања отпадом на 1000 крисника</w:t>
            </w:r>
          </w:p>
        </w:tc>
        <w:tc>
          <w:tcPr>
            <w:tcW w:w="1843" w:type="dxa"/>
          </w:tcPr>
          <w:p w:rsidR="00C50F92" w:rsidRPr="007D0ED7"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1,72</w:t>
            </w:r>
          </w:p>
        </w:tc>
        <w:tc>
          <w:tcPr>
            <w:tcW w:w="1695" w:type="dxa"/>
          </w:tcPr>
          <w:p w:rsidR="00C50F92" w:rsidRPr="005951B5" w:rsidRDefault="00C50F92"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bl>
    <w:p w:rsidR="00702D8D" w:rsidRDefault="00702D8D" w:rsidP="002215F5">
      <w:pPr>
        <w:ind w:left="360"/>
        <w:jc w:val="center"/>
        <w:rPr>
          <w:rFonts w:ascii="Times New Roman" w:hAnsi="Times New Roman" w:cs="Times New Roman"/>
          <w:b/>
          <w:sz w:val="24"/>
          <w:szCs w:val="24"/>
          <w:lang w:val="sr-Cyrl-RS"/>
        </w:rPr>
      </w:pPr>
    </w:p>
    <w:p w:rsidR="00C50F92" w:rsidRDefault="00C50F92" w:rsidP="002215F5">
      <w:pPr>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Табела бр.4 Пограбне услуге</w:t>
      </w:r>
    </w:p>
    <w:tbl>
      <w:tblPr>
        <w:tblStyle w:val="Koordinatnamreatabele"/>
        <w:tblW w:w="0" w:type="auto"/>
        <w:tblInd w:w="360" w:type="dxa"/>
        <w:tblLook w:val="04A0" w:firstRow="1" w:lastRow="0" w:firstColumn="1" w:lastColumn="0" w:noHBand="0" w:noVBand="1"/>
      </w:tblPr>
      <w:tblGrid>
        <w:gridCol w:w="5826"/>
        <w:gridCol w:w="1771"/>
        <w:gridCol w:w="1672"/>
      </w:tblGrid>
      <w:tr w:rsidR="00C50F92" w:rsidTr="006A639F">
        <w:tc>
          <w:tcPr>
            <w:tcW w:w="6156" w:type="dxa"/>
          </w:tcPr>
          <w:p w:rsidR="00C50F92" w:rsidRPr="005951B5" w:rsidRDefault="00C50F92"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ПОКАЗАТЕЉИ</w:t>
            </w:r>
          </w:p>
        </w:tc>
        <w:tc>
          <w:tcPr>
            <w:tcW w:w="1843" w:type="dxa"/>
          </w:tcPr>
          <w:p w:rsidR="00C50F92" w:rsidRPr="005951B5" w:rsidRDefault="00C50F92"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НИВО 2016</w:t>
            </w:r>
          </w:p>
        </w:tc>
        <w:tc>
          <w:tcPr>
            <w:tcW w:w="1695" w:type="dxa"/>
          </w:tcPr>
          <w:p w:rsidR="00C50F92" w:rsidRPr="005951B5" w:rsidRDefault="00C50F92" w:rsidP="00157064">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Ј</w:t>
            </w:r>
            <w:r w:rsidR="00157064">
              <w:rPr>
                <w:rFonts w:ascii="Times New Roman" w:hAnsi="Times New Roman" w:cs="Times New Roman"/>
                <w:b/>
                <w:sz w:val="24"/>
                <w:szCs w:val="24"/>
                <w:lang w:val="sr-Cyrl-RS"/>
              </w:rPr>
              <w:t>един.мере</w:t>
            </w:r>
          </w:p>
        </w:tc>
      </w:tr>
      <w:tr w:rsidR="00C50F92" w:rsidRPr="00702D8D" w:rsidTr="006A639F">
        <w:tc>
          <w:tcPr>
            <w:tcW w:w="6156" w:type="dxa"/>
          </w:tcPr>
          <w:p w:rsidR="00C50F92" w:rsidRPr="005951B5" w:rsidRDefault="00C50F92"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Број активних гробаља</w:t>
            </w:r>
          </w:p>
        </w:tc>
        <w:tc>
          <w:tcPr>
            <w:tcW w:w="1843" w:type="dxa"/>
          </w:tcPr>
          <w:p w:rsidR="00C50F92" w:rsidRPr="007D0ED7" w:rsidRDefault="007D0ED7" w:rsidP="006A639F">
            <w:pPr>
              <w:jc w:val="center"/>
              <w:rPr>
                <w:rFonts w:ascii="Times New Roman" w:hAnsi="Times New Roman" w:cs="Times New Roman"/>
                <w:sz w:val="24"/>
                <w:szCs w:val="24"/>
                <w:lang w:val="sr-Cyrl-RS"/>
              </w:rPr>
            </w:pPr>
            <w:r w:rsidRPr="007D0ED7">
              <w:rPr>
                <w:rFonts w:ascii="Times New Roman" w:hAnsi="Times New Roman" w:cs="Times New Roman"/>
                <w:sz w:val="24"/>
                <w:szCs w:val="24"/>
                <w:lang w:val="sr-Cyrl-RS"/>
              </w:rPr>
              <w:t>2</w:t>
            </w:r>
          </w:p>
        </w:tc>
        <w:tc>
          <w:tcPr>
            <w:tcW w:w="1695" w:type="dxa"/>
          </w:tcPr>
          <w:p w:rsidR="00C50F92" w:rsidRPr="005951B5" w:rsidRDefault="00C50F92"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C50F92" w:rsidRPr="00702D8D" w:rsidTr="006A639F">
        <w:tc>
          <w:tcPr>
            <w:tcW w:w="6156" w:type="dxa"/>
          </w:tcPr>
          <w:p w:rsidR="00C50F92" w:rsidRPr="005951B5" w:rsidRDefault="00C50F92"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Број пасивних или спомен гробаља</w:t>
            </w:r>
          </w:p>
        </w:tc>
        <w:tc>
          <w:tcPr>
            <w:tcW w:w="1843" w:type="dxa"/>
          </w:tcPr>
          <w:p w:rsidR="00C50F92" w:rsidRPr="007D0ED7"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695" w:type="dxa"/>
          </w:tcPr>
          <w:p w:rsidR="00C50F92" w:rsidRPr="005951B5" w:rsidRDefault="00C50F92"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r w:rsidR="00C50F92" w:rsidRPr="00702D8D" w:rsidTr="006A639F">
        <w:tc>
          <w:tcPr>
            <w:tcW w:w="6156" w:type="dxa"/>
          </w:tcPr>
          <w:p w:rsidR="00C50F92" w:rsidRPr="005951B5" w:rsidRDefault="00C50F92"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Број сахрана у току године на гробљу које одржава ЈП</w:t>
            </w:r>
          </w:p>
        </w:tc>
        <w:tc>
          <w:tcPr>
            <w:tcW w:w="1843" w:type="dxa"/>
          </w:tcPr>
          <w:p w:rsidR="00C50F92" w:rsidRPr="007D0ED7" w:rsidRDefault="007D0ED7"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10</w:t>
            </w:r>
          </w:p>
        </w:tc>
        <w:tc>
          <w:tcPr>
            <w:tcW w:w="1695" w:type="dxa"/>
          </w:tcPr>
          <w:p w:rsidR="00C50F92" w:rsidRPr="005951B5" w:rsidRDefault="00C50F92" w:rsidP="006A639F">
            <w:pPr>
              <w:jc w:val="center"/>
              <w:rPr>
                <w:rFonts w:ascii="Times New Roman" w:hAnsi="Times New Roman" w:cs="Times New Roman"/>
                <w:sz w:val="24"/>
                <w:szCs w:val="24"/>
                <w:lang w:val="sr-Cyrl-RS"/>
              </w:rPr>
            </w:pPr>
            <w:r w:rsidRPr="005951B5">
              <w:rPr>
                <w:rFonts w:ascii="Times New Roman" w:hAnsi="Times New Roman" w:cs="Times New Roman"/>
                <w:sz w:val="24"/>
                <w:szCs w:val="24"/>
                <w:lang w:val="sr-Cyrl-RS"/>
              </w:rPr>
              <w:t xml:space="preserve">Број </w:t>
            </w:r>
          </w:p>
        </w:tc>
      </w:tr>
    </w:tbl>
    <w:p w:rsidR="00050B8F" w:rsidRDefault="00050B8F" w:rsidP="002215F5">
      <w:pPr>
        <w:ind w:left="360"/>
        <w:jc w:val="center"/>
        <w:rPr>
          <w:rFonts w:ascii="Times New Roman" w:hAnsi="Times New Roman" w:cs="Times New Roman"/>
          <w:b/>
          <w:sz w:val="24"/>
          <w:szCs w:val="24"/>
          <w:lang w:val="sr-Cyrl-RS"/>
        </w:rPr>
      </w:pPr>
    </w:p>
    <w:p w:rsidR="00C50F92" w:rsidRDefault="00C50F92" w:rsidP="002215F5">
      <w:pPr>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Табела бр.5 Пијачне услуге</w:t>
      </w:r>
    </w:p>
    <w:tbl>
      <w:tblPr>
        <w:tblStyle w:val="Koordinatnamreatabele"/>
        <w:tblW w:w="0" w:type="auto"/>
        <w:tblInd w:w="360" w:type="dxa"/>
        <w:tblLook w:val="04A0" w:firstRow="1" w:lastRow="0" w:firstColumn="1" w:lastColumn="0" w:noHBand="0" w:noVBand="1"/>
      </w:tblPr>
      <w:tblGrid>
        <w:gridCol w:w="5807"/>
        <w:gridCol w:w="1791"/>
        <w:gridCol w:w="1671"/>
      </w:tblGrid>
      <w:tr w:rsidR="00BA12A0" w:rsidTr="006A639F">
        <w:tc>
          <w:tcPr>
            <w:tcW w:w="6156" w:type="dxa"/>
          </w:tcPr>
          <w:p w:rsidR="00BA12A0" w:rsidRPr="005951B5" w:rsidRDefault="00BA12A0"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ПОКАЗАТЕЉИ</w:t>
            </w:r>
          </w:p>
        </w:tc>
        <w:tc>
          <w:tcPr>
            <w:tcW w:w="1843" w:type="dxa"/>
          </w:tcPr>
          <w:p w:rsidR="00BA12A0" w:rsidRPr="005951B5" w:rsidRDefault="00BA12A0"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Јединица мере</w:t>
            </w:r>
          </w:p>
        </w:tc>
        <w:tc>
          <w:tcPr>
            <w:tcW w:w="1695" w:type="dxa"/>
          </w:tcPr>
          <w:p w:rsidR="00BA12A0" w:rsidRPr="005951B5" w:rsidRDefault="005951B5" w:rsidP="006A639F">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Једин.мере</w:t>
            </w:r>
          </w:p>
        </w:tc>
      </w:tr>
      <w:tr w:rsidR="00BA12A0" w:rsidRPr="00702D8D" w:rsidTr="006A639F">
        <w:tc>
          <w:tcPr>
            <w:tcW w:w="6156" w:type="dxa"/>
          </w:tcPr>
          <w:p w:rsidR="00BA12A0" w:rsidRPr="005951B5" w:rsidRDefault="00BA12A0" w:rsidP="006A639F">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Број и површина пијаца по врстама</w:t>
            </w:r>
          </w:p>
        </w:tc>
        <w:tc>
          <w:tcPr>
            <w:tcW w:w="1843" w:type="dxa"/>
          </w:tcPr>
          <w:p w:rsidR="00BA12A0" w:rsidRPr="005951B5" w:rsidRDefault="005951B5" w:rsidP="006A639F">
            <w:pPr>
              <w:jc w:val="center"/>
              <w:rPr>
                <w:rFonts w:ascii="Times New Roman" w:hAnsi="Times New Roman" w:cs="Times New Roman"/>
                <w:b/>
                <w:sz w:val="24"/>
                <w:szCs w:val="24"/>
                <w:vertAlign w:val="superscript"/>
                <w:lang w:val="sr-Cyrl-RS"/>
              </w:rPr>
            </w:pPr>
            <w:r>
              <w:rPr>
                <w:rFonts w:ascii="Times New Roman" w:hAnsi="Times New Roman" w:cs="Times New Roman"/>
                <w:b/>
                <w:sz w:val="24"/>
                <w:szCs w:val="24"/>
                <w:lang w:val="sr-Cyrl-RS"/>
              </w:rPr>
              <w:t>Површ.</w:t>
            </w:r>
            <w:r w:rsidR="00BA12A0" w:rsidRPr="005951B5">
              <w:rPr>
                <w:rFonts w:ascii="Times New Roman" w:hAnsi="Times New Roman" w:cs="Times New Roman"/>
                <w:b/>
                <w:sz w:val="24"/>
                <w:szCs w:val="24"/>
                <w:lang w:val="sr-Cyrl-RS"/>
              </w:rPr>
              <w:t xml:space="preserve"> у м</w:t>
            </w:r>
            <w:r w:rsidR="00BA12A0" w:rsidRPr="005951B5">
              <w:rPr>
                <w:rFonts w:ascii="Times New Roman" w:hAnsi="Times New Roman" w:cs="Times New Roman"/>
                <w:b/>
                <w:sz w:val="24"/>
                <w:szCs w:val="24"/>
                <w:vertAlign w:val="superscript"/>
                <w:lang w:val="sr-Cyrl-RS"/>
              </w:rPr>
              <w:t xml:space="preserve">2 </w:t>
            </w:r>
          </w:p>
        </w:tc>
        <w:tc>
          <w:tcPr>
            <w:tcW w:w="1695" w:type="dxa"/>
          </w:tcPr>
          <w:p w:rsidR="00BA12A0" w:rsidRPr="005951B5" w:rsidRDefault="00BA12A0"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 xml:space="preserve">Број </w:t>
            </w:r>
          </w:p>
        </w:tc>
      </w:tr>
      <w:tr w:rsidR="00BA12A0" w:rsidRPr="00702D8D" w:rsidTr="006A639F">
        <w:tc>
          <w:tcPr>
            <w:tcW w:w="6156" w:type="dxa"/>
          </w:tcPr>
          <w:p w:rsidR="00BA12A0" w:rsidRPr="005951B5" w:rsidRDefault="00BA12A0" w:rsidP="00BA12A0">
            <w:pPr>
              <w:pStyle w:val="Pasussalistom"/>
              <w:numPr>
                <w:ilvl w:val="0"/>
                <w:numId w:val="17"/>
              </w:numPr>
              <w:rPr>
                <w:rFonts w:ascii="Times New Roman" w:hAnsi="Times New Roman" w:cs="Times New Roman"/>
                <w:sz w:val="24"/>
                <w:szCs w:val="24"/>
                <w:lang w:val="sr-Cyrl-RS"/>
              </w:rPr>
            </w:pPr>
            <w:r w:rsidRPr="005951B5">
              <w:rPr>
                <w:rFonts w:ascii="Times New Roman" w:hAnsi="Times New Roman" w:cs="Times New Roman"/>
                <w:sz w:val="24"/>
                <w:szCs w:val="24"/>
                <w:lang w:val="sr-Cyrl-RS"/>
              </w:rPr>
              <w:t>Зелена пијаца</w:t>
            </w:r>
          </w:p>
        </w:tc>
        <w:tc>
          <w:tcPr>
            <w:tcW w:w="1843" w:type="dxa"/>
          </w:tcPr>
          <w:p w:rsidR="00BA12A0" w:rsidRPr="00E24273" w:rsidRDefault="007D0ED7" w:rsidP="006A639F">
            <w:pPr>
              <w:jc w:val="center"/>
              <w:rPr>
                <w:rFonts w:ascii="Times New Roman" w:hAnsi="Times New Roman" w:cs="Times New Roman"/>
                <w:sz w:val="24"/>
                <w:szCs w:val="24"/>
                <w:lang w:val="sr-Cyrl-RS"/>
              </w:rPr>
            </w:pPr>
            <w:r w:rsidRPr="00E24273">
              <w:rPr>
                <w:rFonts w:ascii="Times New Roman" w:hAnsi="Times New Roman" w:cs="Times New Roman"/>
                <w:sz w:val="24"/>
                <w:szCs w:val="24"/>
                <w:lang w:val="sr-Cyrl-RS"/>
              </w:rPr>
              <w:t>400</w:t>
            </w:r>
          </w:p>
        </w:tc>
        <w:tc>
          <w:tcPr>
            <w:tcW w:w="1695" w:type="dxa"/>
          </w:tcPr>
          <w:p w:rsidR="00BA12A0" w:rsidRPr="005951B5" w:rsidRDefault="00E24273"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BA12A0" w:rsidRPr="00702D8D" w:rsidTr="006A639F">
        <w:tc>
          <w:tcPr>
            <w:tcW w:w="6156" w:type="dxa"/>
          </w:tcPr>
          <w:p w:rsidR="00BA12A0" w:rsidRPr="005951B5" w:rsidRDefault="00BA12A0" w:rsidP="00BA12A0">
            <w:pPr>
              <w:pStyle w:val="Pasussalistom"/>
              <w:numPr>
                <w:ilvl w:val="0"/>
                <w:numId w:val="17"/>
              </w:numPr>
              <w:rPr>
                <w:rFonts w:ascii="Times New Roman" w:hAnsi="Times New Roman" w:cs="Times New Roman"/>
                <w:sz w:val="24"/>
                <w:szCs w:val="24"/>
                <w:lang w:val="sr-Cyrl-RS"/>
              </w:rPr>
            </w:pPr>
            <w:r w:rsidRPr="005951B5">
              <w:rPr>
                <w:rFonts w:ascii="Times New Roman" w:hAnsi="Times New Roman" w:cs="Times New Roman"/>
                <w:sz w:val="24"/>
                <w:szCs w:val="24"/>
                <w:lang w:val="sr-Cyrl-RS"/>
              </w:rPr>
              <w:t>Мешовита пијаца</w:t>
            </w:r>
          </w:p>
        </w:tc>
        <w:tc>
          <w:tcPr>
            <w:tcW w:w="1843" w:type="dxa"/>
          </w:tcPr>
          <w:p w:rsidR="00BA12A0" w:rsidRPr="00E24273" w:rsidRDefault="00E24273" w:rsidP="006A639F">
            <w:pPr>
              <w:jc w:val="center"/>
              <w:rPr>
                <w:rFonts w:ascii="Times New Roman" w:hAnsi="Times New Roman" w:cs="Times New Roman"/>
                <w:sz w:val="24"/>
                <w:szCs w:val="24"/>
                <w:lang w:val="sr-Cyrl-RS"/>
              </w:rPr>
            </w:pPr>
            <w:r w:rsidRPr="00E24273">
              <w:rPr>
                <w:rFonts w:ascii="Times New Roman" w:hAnsi="Times New Roman" w:cs="Times New Roman"/>
                <w:sz w:val="24"/>
                <w:szCs w:val="24"/>
                <w:lang w:val="sr-Cyrl-RS"/>
              </w:rPr>
              <w:t>320</w:t>
            </w:r>
          </w:p>
        </w:tc>
        <w:tc>
          <w:tcPr>
            <w:tcW w:w="1695" w:type="dxa"/>
          </w:tcPr>
          <w:p w:rsidR="00BA12A0" w:rsidRPr="005951B5" w:rsidRDefault="00E24273"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BA12A0" w:rsidRPr="00702D8D" w:rsidTr="006A639F">
        <w:tc>
          <w:tcPr>
            <w:tcW w:w="6156" w:type="dxa"/>
          </w:tcPr>
          <w:p w:rsidR="00BA12A0" w:rsidRPr="005951B5" w:rsidRDefault="00BA12A0" w:rsidP="00BA12A0">
            <w:pPr>
              <w:pStyle w:val="Pasussalistom"/>
              <w:numPr>
                <w:ilvl w:val="0"/>
                <w:numId w:val="17"/>
              </w:numPr>
              <w:rPr>
                <w:rFonts w:ascii="Times New Roman" w:hAnsi="Times New Roman" w:cs="Times New Roman"/>
                <w:sz w:val="24"/>
                <w:szCs w:val="24"/>
                <w:lang w:val="sr-Cyrl-RS"/>
              </w:rPr>
            </w:pPr>
            <w:r w:rsidRPr="005951B5">
              <w:rPr>
                <w:rFonts w:ascii="Times New Roman" w:hAnsi="Times New Roman" w:cs="Times New Roman"/>
                <w:sz w:val="24"/>
                <w:szCs w:val="24"/>
                <w:lang w:val="sr-Cyrl-RS"/>
              </w:rPr>
              <w:t>Млечна пијаца</w:t>
            </w:r>
          </w:p>
        </w:tc>
        <w:tc>
          <w:tcPr>
            <w:tcW w:w="1843" w:type="dxa"/>
          </w:tcPr>
          <w:p w:rsidR="00BA12A0" w:rsidRPr="00E24273" w:rsidRDefault="00E24273" w:rsidP="006A639F">
            <w:pPr>
              <w:jc w:val="center"/>
              <w:rPr>
                <w:rFonts w:ascii="Times New Roman" w:hAnsi="Times New Roman" w:cs="Times New Roman"/>
                <w:sz w:val="24"/>
                <w:szCs w:val="24"/>
                <w:lang w:val="sr-Cyrl-RS"/>
              </w:rPr>
            </w:pPr>
            <w:r w:rsidRPr="00E24273">
              <w:rPr>
                <w:rFonts w:ascii="Times New Roman" w:hAnsi="Times New Roman" w:cs="Times New Roman"/>
                <w:sz w:val="24"/>
                <w:szCs w:val="24"/>
                <w:lang w:val="sr-Cyrl-RS"/>
              </w:rPr>
              <w:t>220</w:t>
            </w:r>
          </w:p>
        </w:tc>
        <w:tc>
          <w:tcPr>
            <w:tcW w:w="1695" w:type="dxa"/>
          </w:tcPr>
          <w:p w:rsidR="00BA12A0" w:rsidRPr="005951B5" w:rsidRDefault="00E24273"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BA12A0" w:rsidRPr="00702D8D" w:rsidTr="006A639F">
        <w:tc>
          <w:tcPr>
            <w:tcW w:w="6156" w:type="dxa"/>
          </w:tcPr>
          <w:p w:rsidR="00BA12A0" w:rsidRPr="005951B5" w:rsidRDefault="00BA12A0" w:rsidP="00BA12A0">
            <w:pPr>
              <w:pStyle w:val="Pasussalistom"/>
              <w:numPr>
                <w:ilvl w:val="0"/>
                <w:numId w:val="17"/>
              </w:numPr>
              <w:rPr>
                <w:rFonts w:ascii="Times New Roman" w:hAnsi="Times New Roman" w:cs="Times New Roman"/>
                <w:sz w:val="24"/>
                <w:szCs w:val="24"/>
                <w:lang w:val="sr-Cyrl-RS"/>
              </w:rPr>
            </w:pPr>
            <w:r w:rsidRPr="005951B5">
              <w:rPr>
                <w:rFonts w:ascii="Times New Roman" w:hAnsi="Times New Roman" w:cs="Times New Roman"/>
                <w:sz w:val="24"/>
                <w:szCs w:val="24"/>
                <w:lang w:val="sr-Cyrl-RS"/>
              </w:rPr>
              <w:t>Кванташка пијаца</w:t>
            </w:r>
          </w:p>
        </w:tc>
        <w:tc>
          <w:tcPr>
            <w:tcW w:w="1843" w:type="dxa"/>
          </w:tcPr>
          <w:p w:rsidR="00BA12A0" w:rsidRPr="005951B5" w:rsidRDefault="00BA12A0" w:rsidP="006A639F">
            <w:pPr>
              <w:jc w:val="center"/>
              <w:rPr>
                <w:rFonts w:ascii="Times New Roman" w:hAnsi="Times New Roman" w:cs="Times New Roman"/>
                <w:b/>
                <w:sz w:val="24"/>
                <w:szCs w:val="24"/>
                <w:lang w:val="sr-Cyrl-RS"/>
              </w:rPr>
            </w:pPr>
          </w:p>
        </w:tc>
        <w:tc>
          <w:tcPr>
            <w:tcW w:w="1695" w:type="dxa"/>
          </w:tcPr>
          <w:p w:rsidR="00BA12A0" w:rsidRPr="005951B5" w:rsidRDefault="00E24273"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BA12A0" w:rsidRPr="00702D8D" w:rsidTr="006A639F">
        <w:tc>
          <w:tcPr>
            <w:tcW w:w="6156" w:type="dxa"/>
          </w:tcPr>
          <w:p w:rsidR="00BA12A0" w:rsidRPr="005951B5" w:rsidRDefault="00BA12A0" w:rsidP="00BA12A0">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Инфраструктура (укупно на свим пијацама)</w:t>
            </w:r>
          </w:p>
        </w:tc>
        <w:tc>
          <w:tcPr>
            <w:tcW w:w="3538" w:type="dxa"/>
            <w:gridSpan w:val="2"/>
          </w:tcPr>
          <w:p w:rsidR="00BA12A0" w:rsidRPr="005951B5" w:rsidRDefault="00BA12A0"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 xml:space="preserve">Број </w:t>
            </w:r>
          </w:p>
        </w:tc>
      </w:tr>
      <w:tr w:rsidR="00BA12A0" w:rsidRPr="00702D8D" w:rsidTr="006A639F">
        <w:tc>
          <w:tcPr>
            <w:tcW w:w="6156" w:type="dxa"/>
          </w:tcPr>
          <w:p w:rsidR="00BA12A0" w:rsidRPr="005951B5" w:rsidRDefault="00BA12A0" w:rsidP="00BA12A0">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Број тезги</w:t>
            </w:r>
          </w:p>
        </w:tc>
        <w:tc>
          <w:tcPr>
            <w:tcW w:w="3538" w:type="dxa"/>
            <w:gridSpan w:val="2"/>
          </w:tcPr>
          <w:p w:rsidR="00BA12A0" w:rsidRPr="005951B5" w:rsidRDefault="00E24273"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112</w:t>
            </w:r>
          </w:p>
        </w:tc>
      </w:tr>
      <w:tr w:rsidR="00BA12A0" w:rsidRPr="00702D8D" w:rsidTr="006A639F">
        <w:tc>
          <w:tcPr>
            <w:tcW w:w="6156" w:type="dxa"/>
          </w:tcPr>
          <w:p w:rsidR="00BA12A0" w:rsidRPr="005951B5" w:rsidRDefault="00BA12A0" w:rsidP="00BA12A0">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Број обележених продајних места</w:t>
            </w:r>
          </w:p>
        </w:tc>
        <w:tc>
          <w:tcPr>
            <w:tcW w:w="3538" w:type="dxa"/>
            <w:gridSpan w:val="2"/>
          </w:tcPr>
          <w:p w:rsidR="00BA12A0" w:rsidRPr="005951B5" w:rsidRDefault="00E24273"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45</w:t>
            </w:r>
          </w:p>
        </w:tc>
      </w:tr>
      <w:tr w:rsidR="00BA12A0" w:rsidRPr="00702D8D" w:rsidTr="006A639F">
        <w:tc>
          <w:tcPr>
            <w:tcW w:w="6156" w:type="dxa"/>
          </w:tcPr>
          <w:p w:rsidR="00BA12A0" w:rsidRPr="005951B5" w:rsidRDefault="00BA12A0" w:rsidP="00BA12A0">
            <w:pPr>
              <w:rPr>
                <w:rFonts w:ascii="Times New Roman" w:hAnsi="Times New Roman" w:cs="Times New Roman"/>
                <w:sz w:val="24"/>
                <w:szCs w:val="24"/>
                <w:lang w:val="sr-Cyrl-RS"/>
              </w:rPr>
            </w:pPr>
            <w:r w:rsidRPr="005951B5">
              <w:rPr>
                <w:rFonts w:ascii="Times New Roman" w:hAnsi="Times New Roman" w:cs="Times New Roman"/>
                <w:sz w:val="24"/>
                <w:szCs w:val="24"/>
                <w:lang w:val="sr-Cyrl-RS"/>
              </w:rPr>
              <w:t>Број расхладних комора</w:t>
            </w:r>
          </w:p>
        </w:tc>
        <w:tc>
          <w:tcPr>
            <w:tcW w:w="3538" w:type="dxa"/>
            <w:gridSpan w:val="2"/>
          </w:tcPr>
          <w:p w:rsidR="00BA12A0" w:rsidRPr="005951B5" w:rsidRDefault="00E24273"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r>
    </w:tbl>
    <w:p w:rsidR="00BA12A0" w:rsidRDefault="00BA12A0" w:rsidP="002215F5">
      <w:pPr>
        <w:ind w:left="360"/>
        <w:jc w:val="center"/>
        <w:rPr>
          <w:rFonts w:ascii="Times New Roman" w:hAnsi="Times New Roman" w:cs="Times New Roman"/>
          <w:b/>
          <w:sz w:val="24"/>
          <w:szCs w:val="24"/>
          <w:lang w:val="sr-Cyrl-RS"/>
        </w:rPr>
      </w:pPr>
    </w:p>
    <w:p w:rsidR="00C50F92" w:rsidRDefault="00E24273" w:rsidP="002215F5">
      <w:pPr>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Табела бр.6 Одржавање чистоће на јавним површинама</w:t>
      </w:r>
    </w:p>
    <w:tbl>
      <w:tblPr>
        <w:tblStyle w:val="Koordinatnamreatabele"/>
        <w:tblW w:w="0" w:type="auto"/>
        <w:tblInd w:w="360" w:type="dxa"/>
        <w:tblLook w:val="04A0" w:firstRow="1" w:lastRow="0" w:firstColumn="1" w:lastColumn="0" w:noHBand="0" w:noVBand="1"/>
      </w:tblPr>
      <w:tblGrid>
        <w:gridCol w:w="759"/>
        <w:gridCol w:w="5086"/>
        <w:gridCol w:w="1793"/>
        <w:gridCol w:w="1631"/>
      </w:tblGrid>
      <w:tr w:rsidR="00E24273" w:rsidTr="006A639F">
        <w:tc>
          <w:tcPr>
            <w:tcW w:w="769" w:type="dxa"/>
          </w:tcPr>
          <w:p w:rsidR="00E24273" w:rsidRPr="005951B5" w:rsidRDefault="00E24273"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Ред.</w:t>
            </w:r>
          </w:p>
          <w:p w:rsidR="00E24273" w:rsidRPr="005951B5" w:rsidRDefault="00E24273"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бр.</w:t>
            </w:r>
          </w:p>
        </w:tc>
        <w:tc>
          <w:tcPr>
            <w:tcW w:w="5387" w:type="dxa"/>
          </w:tcPr>
          <w:p w:rsidR="00E24273" w:rsidRPr="005951B5" w:rsidRDefault="00E24273"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Показатељ</w:t>
            </w:r>
          </w:p>
          <w:p w:rsidR="00E24273" w:rsidRPr="005951B5" w:rsidRDefault="00E24273" w:rsidP="006A639F">
            <w:pPr>
              <w:jc w:val="center"/>
              <w:rPr>
                <w:rFonts w:ascii="Times New Roman" w:hAnsi="Times New Roman" w:cs="Times New Roman"/>
                <w:b/>
                <w:sz w:val="24"/>
                <w:szCs w:val="24"/>
                <w:lang w:val="sr-Cyrl-RS"/>
              </w:rPr>
            </w:pPr>
          </w:p>
        </w:tc>
        <w:tc>
          <w:tcPr>
            <w:tcW w:w="1843" w:type="dxa"/>
          </w:tcPr>
          <w:p w:rsidR="00E24273" w:rsidRPr="005951B5" w:rsidRDefault="00E24273" w:rsidP="006A639F">
            <w:pPr>
              <w:jc w:val="center"/>
              <w:rPr>
                <w:rFonts w:ascii="Times New Roman" w:hAnsi="Times New Roman" w:cs="Times New Roman"/>
                <w:b/>
                <w:sz w:val="24"/>
                <w:szCs w:val="24"/>
                <w:lang w:val="sr-Cyrl-RS"/>
              </w:rPr>
            </w:pPr>
            <w:r w:rsidRPr="005951B5">
              <w:rPr>
                <w:rFonts w:ascii="Times New Roman" w:hAnsi="Times New Roman" w:cs="Times New Roman"/>
                <w:b/>
                <w:sz w:val="24"/>
                <w:szCs w:val="24"/>
                <w:lang w:val="sr-Cyrl-RS"/>
              </w:rPr>
              <w:t>Вредност 2016</w:t>
            </w:r>
          </w:p>
        </w:tc>
        <w:tc>
          <w:tcPr>
            <w:tcW w:w="1695" w:type="dxa"/>
          </w:tcPr>
          <w:p w:rsidR="00E24273" w:rsidRPr="005951B5" w:rsidRDefault="00E24273" w:rsidP="006A639F">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Једин.</w:t>
            </w:r>
            <w:r w:rsidRPr="005951B5">
              <w:rPr>
                <w:rFonts w:ascii="Times New Roman" w:hAnsi="Times New Roman" w:cs="Times New Roman"/>
                <w:b/>
                <w:sz w:val="24"/>
                <w:szCs w:val="24"/>
                <w:lang w:val="sr-Cyrl-RS"/>
              </w:rPr>
              <w:t xml:space="preserve">  мере</w:t>
            </w:r>
          </w:p>
        </w:tc>
      </w:tr>
      <w:tr w:rsidR="00E24273" w:rsidRPr="0009730A" w:rsidTr="006A639F">
        <w:tc>
          <w:tcPr>
            <w:tcW w:w="769" w:type="dxa"/>
          </w:tcPr>
          <w:p w:rsidR="00E24273" w:rsidRPr="005951B5" w:rsidRDefault="00E24273" w:rsidP="00E24273">
            <w:pPr>
              <w:pStyle w:val="Pasussalistom"/>
              <w:numPr>
                <w:ilvl w:val="0"/>
                <w:numId w:val="18"/>
              </w:numPr>
              <w:rPr>
                <w:rFonts w:ascii="Times New Roman" w:hAnsi="Times New Roman" w:cs="Times New Roman"/>
                <w:sz w:val="24"/>
                <w:szCs w:val="24"/>
                <w:lang w:val="sr-Cyrl-RS"/>
              </w:rPr>
            </w:pPr>
          </w:p>
        </w:tc>
        <w:tc>
          <w:tcPr>
            <w:tcW w:w="5387" w:type="dxa"/>
          </w:tcPr>
          <w:p w:rsidR="00E24273" w:rsidRPr="005951B5" w:rsidRDefault="00E24273" w:rsidP="006A639F">
            <w:pPr>
              <w:rPr>
                <w:rFonts w:ascii="Times New Roman" w:hAnsi="Times New Roman" w:cs="Times New Roman"/>
                <w:sz w:val="24"/>
                <w:szCs w:val="24"/>
                <w:lang w:val="sr-Cyrl-RS"/>
              </w:rPr>
            </w:pPr>
            <w:r>
              <w:rPr>
                <w:rFonts w:ascii="Times New Roman" w:hAnsi="Times New Roman" w:cs="Times New Roman"/>
                <w:sz w:val="24"/>
                <w:szCs w:val="24"/>
                <w:lang w:val="sr-Cyrl-RS"/>
              </w:rPr>
              <w:t>Број локалних саобраћајница обухваћених годишњим програмом</w:t>
            </w:r>
          </w:p>
        </w:tc>
        <w:tc>
          <w:tcPr>
            <w:tcW w:w="1843" w:type="dxa"/>
          </w:tcPr>
          <w:p w:rsidR="00E24273" w:rsidRPr="00EC7ABA" w:rsidRDefault="00EC7ABA"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46</w:t>
            </w:r>
          </w:p>
        </w:tc>
        <w:tc>
          <w:tcPr>
            <w:tcW w:w="1695" w:type="dxa"/>
          </w:tcPr>
          <w:p w:rsidR="00E24273" w:rsidRPr="00457981" w:rsidRDefault="00457981" w:rsidP="0045798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w:t>
            </w:r>
          </w:p>
        </w:tc>
      </w:tr>
      <w:tr w:rsidR="00E24273" w:rsidRPr="0009730A" w:rsidTr="006A639F">
        <w:tc>
          <w:tcPr>
            <w:tcW w:w="769" w:type="dxa"/>
          </w:tcPr>
          <w:p w:rsidR="00E24273" w:rsidRPr="005951B5" w:rsidRDefault="00E24273" w:rsidP="00E24273">
            <w:pPr>
              <w:pStyle w:val="Pasussalistom"/>
              <w:numPr>
                <w:ilvl w:val="0"/>
                <w:numId w:val="18"/>
              </w:numPr>
              <w:rPr>
                <w:rFonts w:ascii="Times New Roman" w:hAnsi="Times New Roman" w:cs="Times New Roman"/>
                <w:sz w:val="24"/>
                <w:szCs w:val="24"/>
                <w:lang w:val="sr-Cyrl-RS"/>
              </w:rPr>
            </w:pPr>
          </w:p>
        </w:tc>
        <w:tc>
          <w:tcPr>
            <w:tcW w:w="5387" w:type="dxa"/>
          </w:tcPr>
          <w:p w:rsidR="00E24273" w:rsidRPr="005951B5" w:rsidRDefault="00E24273" w:rsidP="006A639F">
            <w:pPr>
              <w:rPr>
                <w:rFonts w:ascii="Times New Roman" w:hAnsi="Times New Roman" w:cs="Times New Roman"/>
                <w:sz w:val="24"/>
                <w:szCs w:val="24"/>
                <w:lang w:val="sr-Cyrl-RS"/>
              </w:rPr>
            </w:pPr>
            <w:r>
              <w:rPr>
                <w:rFonts w:ascii="Times New Roman" w:hAnsi="Times New Roman" w:cs="Times New Roman"/>
                <w:sz w:val="24"/>
                <w:szCs w:val="24"/>
                <w:lang w:val="sr-Cyrl-RS"/>
              </w:rPr>
              <w:t>Површина локалних саобраћајница (коловози и тротоари) обухваћени годишњим програмом чишћења</w:t>
            </w:r>
          </w:p>
        </w:tc>
        <w:tc>
          <w:tcPr>
            <w:tcW w:w="1843" w:type="dxa"/>
          </w:tcPr>
          <w:p w:rsidR="00E24273" w:rsidRPr="00EC7ABA" w:rsidRDefault="00EC7ABA"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2,81</w:t>
            </w:r>
          </w:p>
        </w:tc>
        <w:tc>
          <w:tcPr>
            <w:tcW w:w="1695" w:type="dxa"/>
          </w:tcPr>
          <w:p w:rsidR="00E24273" w:rsidRPr="00457981" w:rsidRDefault="00457981"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км</w:t>
            </w:r>
            <w:r>
              <w:rPr>
                <w:rFonts w:ascii="Times New Roman" w:hAnsi="Times New Roman" w:cs="Times New Roman"/>
                <w:sz w:val="24"/>
                <w:szCs w:val="24"/>
                <w:vertAlign w:val="superscript"/>
                <w:lang w:val="sr-Cyrl-RS"/>
              </w:rPr>
              <w:t>2</w:t>
            </w:r>
          </w:p>
        </w:tc>
      </w:tr>
      <w:tr w:rsidR="00E24273" w:rsidRPr="0009730A" w:rsidTr="006A639F">
        <w:tc>
          <w:tcPr>
            <w:tcW w:w="769" w:type="dxa"/>
          </w:tcPr>
          <w:p w:rsidR="00E24273" w:rsidRPr="005951B5" w:rsidRDefault="00E24273" w:rsidP="00E24273">
            <w:pPr>
              <w:pStyle w:val="Pasussalistom"/>
              <w:numPr>
                <w:ilvl w:val="0"/>
                <w:numId w:val="18"/>
              </w:numPr>
              <w:rPr>
                <w:rFonts w:ascii="Times New Roman" w:hAnsi="Times New Roman" w:cs="Times New Roman"/>
                <w:sz w:val="24"/>
                <w:szCs w:val="24"/>
                <w:lang w:val="sr-Cyrl-RS"/>
              </w:rPr>
            </w:pPr>
          </w:p>
        </w:tc>
        <w:tc>
          <w:tcPr>
            <w:tcW w:w="5387" w:type="dxa"/>
          </w:tcPr>
          <w:p w:rsidR="00E24273" w:rsidRPr="00457981" w:rsidRDefault="00E24273" w:rsidP="006A639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Укупна </w:t>
            </w:r>
            <w:r w:rsidR="00457981">
              <w:rPr>
                <w:rFonts w:ascii="Times New Roman" w:hAnsi="Times New Roman" w:cs="Times New Roman"/>
                <w:sz w:val="24"/>
                <w:szCs w:val="24"/>
                <w:lang w:val="sr-Cyrl-RS"/>
              </w:rPr>
              <w:t>годишња очишћена површина (у м</w:t>
            </w:r>
            <w:r w:rsidR="00457981">
              <w:rPr>
                <w:rFonts w:ascii="Times New Roman" w:hAnsi="Times New Roman" w:cs="Times New Roman"/>
                <w:sz w:val="24"/>
                <w:szCs w:val="24"/>
                <w:vertAlign w:val="superscript"/>
                <w:lang w:val="sr-Cyrl-RS"/>
              </w:rPr>
              <w:t xml:space="preserve">2 </w:t>
            </w:r>
            <w:r w:rsidR="00457981">
              <w:rPr>
                <w:rFonts w:ascii="Times New Roman" w:hAnsi="Times New Roman" w:cs="Times New Roman"/>
                <w:sz w:val="24"/>
                <w:szCs w:val="24"/>
                <w:lang w:val="sr-Cyrl-RS"/>
              </w:rPr>
              <w:t>)</w:t>
            </w:r>
          </w:p>
        </w:tc>
        <w:tc>
          <w:tcPr>
            <w:tcW w:w="1843" w:type="dxa"/>
          </w:tcPr>
          <w:p w:rsidR="00E24273" w:rsidRPr="00EC7ABA" w:rsidRDefault="00EC7ABA"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1.412.156</w:t>
            </w:r>
          </w:p>
        </w:tc>
        <w:tc>
          <w:tcPr>
            <w:tcW w:w="1695" w:type="dxa"/>
          </w:tcPr>
          <w:p w:rsidR="00E24273" w:rsidRPr="005951B5" w:rsidRDefault="00457981"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w:t>
            </w:r>
            <w:r>
              <w:rPr>
                <w:rFonts w:ascii="Times New Roman" w:hAnsi="Times New Roman" w:cs="Times New Roman"/>
                <w:sz w:val="24"/>
                <w:szCs w:val="24"/>
                <w:vertAlign w:val="superscript"/>
                <w:lang w:val="sr-Cyrl-RS"/>
              </w:rPr>
              <w:t>2</w:t>
            </w:r>
          </w:p>
        </w:tc>
      </w:tr>
      <w:tr w:rsidR="00E24273" w:rsidTr="006A639F">
        <w:tc>
          <w:tcPr>
            <w:tcW w:w="769" w:type="dxa"/>
          </w:tcPr>
          <w:p w:rsidR="00E24273" w:rsidRPr="005951B5" w:rsidRDefault="00E24273" w:rsidP="00E24273">
            <w:pPr>
              <w:pStyle w:val="Pasussalistom"/>
              <w:numPr>
                <w:ilvl w:val="0"/>
                <w:numId w:val="18"/>
              </w:numPr>
              <w:rPr>
                <w:rFonts w:ascii="Times New Roman" w:hAnsi="Times New Roman" w:cs="Times New Roman"/>
                <w:sz w:val="24"/>
                <w:szCs w:val="24"/>
                <w:lang w:val="sr-Cyrl-RS"/>
              </w:rPr>
            </w:pPr>
          </w:p>
        </w:tc>
        <w:tc>
          <w:tcPr>
            <w:tcW w:w="5387" w:type="dxa"/>
          </w:tcPr>
          <w:p w:rsidR="00E24273" w:rsidRPr="00457981" w:rsidRDefault="00457981" w:rsidP="006A639F">
            <w:pPr>
              <w:rPr>
                <w:rFonts w:ascii="Times New Roman" w:hAnsi="Times New Roman" w:cs="Times New Roman"/>
                <w:sz w:val="24"/>
                <w:szCs w:val="24"/>
                <w:lang w:val="sr-Cyrl-RS"/>
              </w:rPr>
            </w:pPr>
            <w:r>
              <w:rPr>
                <w:rFonts w:ascii="Times New Roman" w:hAnsi="Times New Roman" w:cs="Times New Roman"/>
                <w:sz w:val="24"/>
                <w:szCs w:val="24"/>
                <w:lang w:val="sr-Cyrl-RS"/>
              </w:rPr>
              <w:t>Укупна годишња опрана површина (у м</w:t>
            </w:r>
            <w:r>
              <w:rPr>
                <w:rFonts w:ascii="Times New Roman" w:hAnsi="Times New Roman" w:cs="Times New Roman"/>
                <w:sz w:val="24"/>
                <w:szCs w:val="24"/>
                <w:vertAlign w:val="superscript"/>
                <w:lang w:val="sr-Cyrl-RS"/>
              </w:rPr>
              <w:t xml:space="preserve">2 </w:t>
            </w:r>
            <w:r>
              <w:rPr>
                <w:rFonts w:ascii="Times New Roman" w:hAnsi="Times New Roman" w:cs="Times New Roman"/>
                <w:sz w:val="24"/>
                <w:szCs w:val="24"/>
                <w:lang w:val="sr-Cyrl-RS"/>
              </w:rPr>
              <w:t>)</w:t>
            </w:r>
          </w:p>
        </w:tc>
        <w:tc>
          <w:tcPr>
            <w:tcW w:w="1843" w:type="dxa"/>
          </w:tcPr>
          <w:p w:rsidR="00E24273" w:rsidRPr="00EC7ABA" w:rsidRDefault="00EC7ABA" w:rsidP="006A639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1.198.504</w:t>
            </w:r>
          </w:p>
        </w:tc>
        <w:tc>
          <w:tcPr>
            <w:tcW w:w="1695" w:type="dxa"/>
          </w:tcPr>
          <w:p w:rsidR="00E24273" w:rsidRPr="005951B5" w:rsidRDefault="00457981" w:rsidP="006A639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w:t>
            </w:r>
            <w:r>
              <w:rPr>
                <w:rFonts w:ascii="Times New Roman" w:hAnsi="Times New Roman" w:cs="Times New Roman"/>
                <w:sz w:val="24"/>
                <w:szCs w:val="24"/>
                <w:vertAlign w:val="superscript"/>
                <w:lang w:val="sr-Cyrl-RS"/>
              </w:rPr>
              <w:t>2</w:t>
            </w:r>
          </w:p>
        </w:tc>
      </w:tr>
    </w:tbl>
    <w:p w:rsidR="00E24273" w:rsidRDefault="00E24273" w:rsidP="00E24273">
      <w:pPr>
        <w:ind w:left="360"/>
        <w:jc w:val="center"/>
        <w:rPr>
          <w:rFonts w:ascii="Times New Roman" w:hAnsi="Times New Roman" w:cs="Times New Roman"/>
          <w:b/>
          <w:sz w:val="24"/>
          <w:szCs w:val="24"/>
          <w:lang w:val="sr-Cyrl-RS"/>
        </w:rPr>
      </w:pPr>
    </w:p>
    <w:p w:rsidR="0058010A" w:rsidRDefault="0058010A" w:rsidP="00457981">
      <w:pPr>
        <w:ind w:left="360"/>
        <w:rPr>
          <w:rFonts w:ascii="Times New Roman" w:hAnsi="Times New Roman" w:cs="Times New Roman"/>
          <w:b/>
          <w:sz w:val="24"/>
          <w:szCs w:val="24"/>
          <w:lang w:val="sr-Cyrl-RS"/>
        </w:rPr>
      </w:pPr>
    </w:p>
    <w:p w:rsidR="0059661F" w:rsidRDefault="0059661F" w:rsidP="00457981">
      <w:pPr>
        <w:ind w:left="360"/>
        <w:rPr>
          <w:rFonts w:ascii="Times New Roman" w:hAnsi="Times New Roman" w:cs="Times New Roman"/>
          <w:b/>
          <w:sz w:val="24"/>
          <w:szCs w:val="24"/>
          <w:lang w:val="sr-Cyrl-RS"/>
        </w:rPr>
      </w:pPr>
    </w:p>
    <w:p w:rsidR="0059661F" w:rsidRDefault="0059661F" w:rsidP="00457981">
      <w:pPr>
        <w:ind w:left="360"/>
        <w:rPr>
          <w:rFonts w:ascii="Times New Roman" w:hAnsi="Times New Roman" w:cs="Times New Roman"/>
          <w:b/>
          <w:sz w:val="24"/>
          <w:szCs w:val="24"/>
          <w:lang w:val="sr-Cyrl-RS"/>
        </w:rPr>
      </w:pPr>
    </w:p>
    <w:p w:rsidR="0059661F" w:rsidRDefault="0059661F" w:rsidP="00457981">
      <w:pPr>
        <w:ind w:left="360"/>
        <w:rPr>
          <w:rFonts w:ascii="Times New Roman" w:hAnsi="Times New Roman" w:cs="Times New Roman"/>
          <w:b/>
          <w:sz w:val="24"/>
          <w:szCs w:val="24"/>
          <w:lang w:val="sr-Cyrl-RS"/>
        </w:rPr>
      </w:pPr>
    </w:p>
    <w:p w:rsidR="00E24273" w:rsidRDefault="00457981" w:rsidP="00457981">
      <w:pPr>
        <w:ind w:left="360"/>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 xml:space="preserve">3.2 Циљеви и приоритети </w:t>
      </w:r>
      <w:r w:rsidR="00427D2D">
        <w:rPr>
          <w:rFonts w:ascii="Times New Roman" w:hAnsi="Times New Roman" w:cs="Times New Roman"/>
          <w:b/>
          <w:sz w:val="24"/>
          <w:szCs w:val="24"/>
          <w:lang w:val="sr-Cyrl-RS"/>
        </w:rPr>
        <w:t>у развоју основних комуналних делатности</w:t>
      </w:r>
    </w:p>
    <w:p w:rsidR="00AC2AD2" w:rsidRDefault="00AC2AD2" w:rsidP="008F5A3A">
      <w:pPr>
        <w:ind w:left="360" w:firstLine="34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наредном </w:t>
      </w:r>
      <w:r w:rsidR="0067469B">
        <w:rPr>
          <w:rFonts w:ascii="Times New Roman" w:hAnsi="Times New Roman" w:cs="Times New Roman"/>
          <w:sz w:val="24"/>
          <w:szCs w:val="24"/>
          <w:lang w:val="sr-Cyrl-RS"/>
        </w:rPr>
        <w:t xml:space="preserve">петогодишњем </w:t>
      </w:r>
      <w:r>
        <w:rPr>
          <w:rFonts w:ascii="Times New Roman" w:hAnsi="Times New Roman" w:cs="Times New Roman"/>
          <w:sz w:val="24"/>
          <w:szCs w:val="24"/>
          <w:lang w:val="sr-Cyrl-RS"/>
        </w:rPr>
        <w:t xml:space="preserve"> периоду </w:t>
      </w:r>
      <w:r w:rsidR="00606FE7">
        <w:rPr>
          <w:rFonts w:ascii="Times New Roman" w:hAnsi="Times New Roman" w:cs="Times New Roman"/>
          <w:sz w:val="24"/>
          <w:szCs w:val="24"/>
          <w:lang w:val="sr-Cyrl-RS"/>
        </w:rPr>
        <w:t>основни циљеви када је пружање комуналних услуга у питању биће рад на кавалитету поверених у</w:t>
      </w:r>
      <w:r w:rsidR="0067469B">
        <w:rPr>
          <w:rFonts w:ascii="Times New Roman" w:hAnsi="Times New Roman" w:cs="Times New Roman"/>
          <w:sz w:val="24"/>
          <w:szCs w:val="24"/>
          <w:lang w:val="sr-Cyrl-RS"/>
        </w:rPr>
        <w:t>слуга,повећање доступноси истих у складу са пројектованим циљевима у дугорочном плану пословне стратегије.</w:t>
      </w:r>
    </w:p>
    <w:p w:rsidR="002B2189" w:rsidRPr="002B2189" w:rsidRDefault="002B2189" w:rsidP="002B2189">
      <w:pPr>
        <w:ind w:left="360"/>
        <w:jc w:val="center"/>
        <w:rPr>
          <w:rFonts w:ascii="Times New Roman" w:hAnsi="Times New Roman" w:cs="Times New Roman"/>
          <w:b/>
          <w:sz w:val="24"/>
          <w:szCs w:val="24"/>
          <w:lang w:val="sr-Cyrl-RS"/>
        </w:rPr>
      </w:pPr>
      <w:r w:rsidRPr="002B2189">
        <w:rPr>
          <w:rFonts w:ascii="Times New Roman" w:hAnsi="Times New Roman" w:cs="Times New Roman"/>
          <w:b/>
          <w:sz w:val="24"/>
          <w:szCs w:val="24"/>
          <w:lang w:val="sr-Cyrl-RS"/>
        </w:rPr>
        <w:t>Табела бр.7 Индикатори на кратаки,средњи и дуги рок</w:t>
      </w:r>
    </w:p>
    <w:tbl>
      <w:tblPr>
        <w:tblStyle w:val="Koordinatnamreatabele"/>
        <w:tblW w:w="9133" w:type="dxa"/>
        <w:tblInd w:w="360" w:type="dxa"/>
        <w:tblLayout w:type="fixed"/>
        <w:tblLook w:val="04A0" w:firstRow="1" w:lastRow="0" w:firstColumn="1" w:lastColumn="0" w:noHBand="0" w:noVBand="1"/>
      </w:tblPr>
      <w:tblGrid>
        <w:gridCol w:w="3321"/>
        <w:gridCol w:w="1134"/>
        <w:gridCol w:w="1134"/>
        <w:gridCol w:w="1134"/>
        <w:gridCol w:w="1134"/>
        <w:gridCol w:w="1276"/>
      </w:tblGrid>
      <w:tr w:rsidR="0067469B" w:rsidTr="0067469B">
        <w:tc>
          <w:tcPr>
            <w:tcW w:w="3321" w:type="dxa"/>
          </w:tcPr>
          <w:p w:rsidR="0067469B" w:rsidRPr="001D3DA2" w:rsidRDefault="0067469B" w:rsidP="001D3DA2">
            <w:pPr>
              <w:jc w:val="center"/>
              <w:rPr>
                <w:rFonts w:ascii="Times New Roman" w:hAnsi="Times New Roman" w:cs="Times New Roman"/>
                <w:b/>
                <w:sz w:val="24"/>
                <w:szCs w:val="24"/>
                <w:lang w:val="sr-Cyrl-RS"/>
              </w:rPr>
            </w:pPr>
            <w:r w:rsidRPr="001D3DA2">
              <w:rPr>
                <w:rFonts w:ascii="Times New Roman" w:hAnsi="Times New Roman" w:cs="Times New Roman"/>
                <w:b/>
                <w:sz w:val="24"/>
                <w:szCs w:val="24"/>
                <w:lang w:val="sr-Cyrl-RS"/>
              </w:rPr>
              <w:t>Индикатор</w:t>
            </w:r>
          </w:p>
        </w:tc>
        <w:tc>
          <w:tcPr>
            <w:tcW w:w="1134" w:type="dxa"/>
          </w:tcPr>
          <w:p w:rsidR="0067469B" w:rsidRPr="001D3DA2" w:rsidRDefault="0067469B" w:rsidP="001D3DA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2017.</w:t>
            </w:r>
          </w:p>
        </w:tc>
        <w:tc>
          <w:tcPr>
            <w:tcW w:w="1134" w:type="dxa"/>
          </w:tcPr>
          <w:p w:rsidR="0067469B" w:rsidRPr="001D3DA2" w:rsidRDefault="0067469B" w:rsidP="001D3DA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2018.</w:t>
            </w:r>
          </w:p>
        </w:tc>
        <w:tc>
          <w:tcPr>
            <w:tcW w:w="1134" w:type="dxa"/>
          </w:tcPr>
          <w:p w:rsidR="0067469B" w:rsidRPr="001D3DA2" w:rsidRDefault="0067469B" w:rsidP="001D3DA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2019.</w:t>
            </w:r>
          </w:p>
        </w:tc>
        <w:tc>
          <w:tcPr>
            <w:tcW w:w="1134" w:type="dxa"/>
          </w:tcPr>
          <w:p w:rsidR="0067469B" w:rsidRPr="001D3DA2" w:rsidRDefault="0067469B" w:rsidP="001D3DA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2020.</w:t>
            </w:r>
          </w:p>
        </w:tc>
        <w:tc>
          <w:tcPr>
            <w:tcW w:w="1276" w:type="dxa"/>
          </w:tcPr>
          <w:p w:rsidR="0067469B" w:rsidRPr="001D3DA2" w:rsidRDefault="0067469B" w:rsidP="001D3DA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2021.</w:t>
            </w:r>
          </w:p>
        </w:tc>
      </w:tr>
      <w:tr w:rsidR="00E337EC" w:rsidTr="0067469B">
        <w:tc>
          <w:tcPr>
            <w:tcW w:w="3321" w:type="dxa"/>
          </w:tcPr>
          <w:p w:rsidR="00E337EC" w:rsidRDefault="00E337EC" w:rsidP="00E337EC">
            <w:pPr>
              <w:rPr>
                <w:rFonts w:ascii="Times New Roman" w:hAnsi="Times New Roman" w:cs="Times New Roman"/>
                <w:sz w:val="24"/>
                <w:szCs w:val="24"/>
                <w:lang w:val="sr-Cyrl-RS"/>
              </w:rPr>
            </w:pPr>
            <w:r>
              <w:rPr>
                <w:rFonts w:ascii="Times New Roman" w:hAnsi="Times New Roman" w:cs="Times New Roman"/>
                <w:sz w:val="24"/>
                <w:szCs w:val="24"/>
                <w:lang w:val="sr-Cyrl-RS"/>
              </w:rPr>
              <w:t>Степен доступности испорука  воде</w:t>
            </w:r>
          </w:p>
        </w:tc>
        <w:tc>
          <w:tcPr>
            <w:tcW w:w="1134"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70 %</w:t>
            </w:r>
          </w:p>
        </w:tc>
        <w:tc>
          <w:tcPr>
            <w:tcW w:w="1134"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76 %</w:t>
            </w:r>
          </w:p>
        </w:tc>
        <w:tc>
          <w:tcPr>
            <w:tcW w:w="1134"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79%</w:t>
            </w:r>
          </w:p>
        </w:tc>
        <w:tc>
          <w:tcPr>
            <w:tcW w:w="1134"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82%</w:t>
            </w:r>
          </w:p>
        </w:tc>
        <w:tc>
          <w:tcPr>
            <w:tcW w:w="1276"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84%</w:t>
            </w:r>
          </w:p>
        </w:tc>
      </w:tr>
      <w:tr w:rsidR="00E337EC" w:rsidTr="0067469B">
        <w:tc>
          <w:tcPr>
            <w:tcW w:w="3321" w:type="dxa"/>
          </w:tcPr>
          <w:p w:rsidR="00E337EC" w:rsidRDefault="00E337EC" w:rsidP="00E337EC">
            <w:pPr>
              <w:rPr>
                <w:rFonts w:ascii="Times New Roman" w:hAnsi="Times New Roman" w:cs="Times New Roman"/>
                <w:sz w:val="24"/>
                <w:szCs w:val="24"/>
                <w:lang w:val="sr-Cyrl-RS"/>
              </w:rPr>
            </w:pPr>
            <w:r>
              <w:rPr>
                <w:rFonts w:ascii="Times New Roman" w:hAnsi="Times New Roman" w:cs="Times New Roman"/>
                <w:sz w:val="24"/>
                <w:szCs w:val="24"/>
                <w:lang w:val="sr-Cyrl-RS"/>
              </w:rPr>
              <w:t>Степен доступности канализација</w:t>
            </w:r>
          </w:p>
        </w:tc>
        <w:tc>
          <w:tcPr>
            <w:tcW w:w="1134"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53%</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56%</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60%</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64%</w:t>
            </w:r>
          </w:p>
        </w:tc>
        <w:tc>
          <w:tcPr>
            <w:tcW w:w="1276"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68%</w:t>
            </w:r>
          </w:p>
        </w:tc>
      </w:tr>
      <w:tr w:rsidR="00E337EC" w:rsidTr="0067469B">
        <w:tc>
          <w:tcPr>
            <w:tcW w:w="3321" w:type="dxa"/>
          </w:tcPr>
          <w:p w:rsidR="00E337EC" w:rsidRDefault="00E337EC" w:rsidP="00E337EC">
            <w:pPr>
              <w:rPr>
                <w:rFonts w:ascii="Times New Roman" w:hAnsi="Times New Roman" w:cs="Times New Roman"/>
                <w:sz w:val="24"/>
                <w:szCs w:val="24"/>
                <w:lang w:val="sr-Cyrl-RS"/>
              </w:rPr>
            </w:pPr>
            <w:r>
              <w:rPr>
                <w:rFonts w:ascii="Times New Roman" w:hAnsi="Times New Roman" w:cs="Times New Roman"/>
                <w:sz w:val="24"/>
                <w:szCs w:val="24"/>
                <w:lang w:val="sr-Cyrl-RS"/>
              </w:rPr>
              <w:t>Губици у дистрибутивној мрежи</w:t>
            </w:r>
          </w:p>
        </w:tc>
        <w:tc>
          <w:tcPr>
            <w:tcW w:w="1134"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21 %</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19%</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17%</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276"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14%</w:t>
            </w:r>
          </w:p>
        </w:tc>
      </w:tr>
      <w:tr w:rsidR="00E337EC" w:rsidTr="0067469B">
        <w:tc>
          <w:tcPr>
            <w:tcW w:w="3321" w:type="dxa"/>
          </w:tcPr>
          <w:p w:rsidR="00E337EC" w:rsidRDefault="00E337EC" w:rsidP="00E337EC">
            <w:pPr>
              <w:rPr>
                <w:rFonts w:ascii="Times New Roman" w:hAnsi="Times New Roman" w:cs="Times New Roman"/>
                <w:sz w:val="24"/>
                <w:szCs w:val="24"/>
                <w:lang w:val="sr-Cyrl-RS"/>
              </w:rPr>
            </w:pPr>
            <w:r>
              <w:rPr>
                <w:rFonts w:ascii="Times New Roman" w:hAnsi="Times New Roman" w:cs="Times New Roman"/>
                <w:sz w:val="24"/>
                <w:szCs w:val="24"/>
                <w:lang w:val="sr-Cyrl-RS"/>
              </w:rPr>
              <w:t>Степен доступности одвоз отпада</w:t>
            </w:r>
          </w:p>
        </w:tc>
        <w:tc>
          <w:tcPr>
            <w:tcW w:w="1134"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70 %</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75%</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80%</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85%</w:t>
            </w:r>
          </w:p>
        </w:tc>
        <w:tc>
          <w:tcPr>
            <w:tcW w:w="1276"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90%</w:t>
            </w:r>
          </w:p>
        </w:tc>
      </w:tr>
      <w:tr w:rsidR="00E337EC" w:rsidTr="0067469B">
        <w:tc>
          <w:tcPr>
            <w:tcW w:w="3321" w:type="dxa"/>
          </w:tcPr>
          <w:p w:rsidR="00E337EC" w:rsidRDefault="00E337EC" w:rsidP="00E337EC">
            <w:pPr>
              <w:rPr>
                <w:rFonts w:ascii="Times New Roman" w:hAnsi="Times New Roman" w:cs="Times New Roman"/>
                <w:sz w:val="24"/>
                <w:szCs w:val="24"/>
                <w:lang w:val="sr-Cyrl-RS"/>
              </w:rPr>
            </w:pPr>
            <w:r>
              <w:rPr>
                <w:rFonts w:ascii="Times New Roman" w:hAnsi="Times New Roman" w:cs="Times New Roman"/>
                <w:sz w:val="24"/>
                <w:szCs w:val="24"/>
                <w:lang w:val="sr-Cyrl-RS"/>
              </w:rPr>
              <w:t>Специфична тежина отпада по становник.</w:t>
            </w:r>
          </w:p>
        </w:tc>
        <w:tc>
          <w:tcPr>
            <w:tcW w:w="1134"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0,70 кг</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0,85 кг</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0,90 кг</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1,00 кг</w:t>
            </w:r>
          </w:p>
        </w:tc>
        <w:tc>
          <w:tcPr>
            <w:tcW w:w="1276"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1,1 кг</w:t>
            </w:r>
          </w:p>
        </w:tc>
      </w:tr>
      <w:tr w:rsidR="00E337EC" w:rsidTr="0067469B">
        <w:tc>
          <w:tcPr>
            <w:tcW w:w="3321" w:type="dxa"/>
          </w:tcPr>
          <w:p w:rsidR="00E337EC" w:rsidRDefault="00E337EC" w:rsidP="00E337E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Степен рециклираног отпада </w:t>
            </w:r>
          </w:p>
        </w:tc>
        <w:tc>
          <w:tcPr>
            <w:tcW w:w="1134"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1134" w:type="dxa"/>
          </w:tcPr>
          <w:p w:rsidR="00E337EC" w:rsidRDefault="00FF7DD2" w:rsidP="00E337EC">
            <w:pPr>
              <w:spacing w:line="36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1134" w:type="dxa"/>
          </w:tcPr>
          <w:p w:rsidR="00E337EC" w:rsidRDefault="00FF7DD2"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9%</w:t>
            </w:r>
          </w:p>
        </w:tc>
        <w:tc>
          <w:tcPr>
            <w:tcW w:w="1276" w:type="dxa"/>
          </w:tcPr>
          <w:p w:rsidR="00E337EC" w:rsidRDefault="00E337EC" w:rsidP="00E337EC">
            <w:pPr>
              <w:spacing w:line="36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10%</w:t>
            </w:r>
          </w:p>
        </w:tc>
      </w:tr>
      <w:tr w:rsidR="00E337EC" w:rsidTr="0067469B">
        <w:tc>
          <w:tcPr>
            <w:tcW w:w="3321" w:type="dxa"/>
          </w:tcPr>
          <w:p w:rsidR="00E337EC" w:rsidRDefault="00E337EC" w:rsidP="00E337EC">
            <w:pPr>
              <w:rPr>
                <w:rFonts w:ascii="Times New Roman" w:hAnsi="Times New Roman" w:cs="Times New Roman"/>
                <w:sz w:val="24"/>
                <w:szCs w:val="24"/>
                <w:lang w:val="sr-Cyrl-RS"/>
              </w:rPr>
            </w:pPr>
            <w:r>
              <w:rPr>
                <w:rFonts w:ascii="Times New Roman" w:hAnsi="Times New Roman" w:cs="Times New Roman"/>
                <w:sz w:val="24"/>
                <w:szCs w:val="24"/>
                <w:lang w:val="sr-Cyrl-RS"/>
              </w:rPr>
              <w:t>Површ.лок.саобр.обух.програм. годишњег чишћења</w:t>
            </w:r>
          </w:p>
        </w:tc>
        <w:tc>
          <w:tcPr>
            <w:tcW w:w="1134" w:type="dxa"/>
          </w:tcPr>
          <w:p w:rsidR="00E337EC" w:rsidRPr="006A639F" w:rsidRDefault="00E337EC" w:rsidP="00E337EC">
            <w:pPr>
              <w:rPr>
                <w:rFonts w:ascii="Times New Roman" w:hAnsi="Times New Roman" w:cs="Times New Roman"/>
                <w:sz w:val="24"/>
                <w:szCs w:val="24"/>
                <w:vertAlign w:val="superscript"/>
                <w:lang w:val="sr-Cyrl-RS"/>
              </w:rPr>
            </w:pPr>
            <w:r>
              <w:rPr>
                <w:rFonts w:ascii="Times New Roman" w:hAnsi="Times New Roman" w:cs="Times New Roman"/>
                <w:sz w:val="24"/>
                <w:szCs w:val="24"/>
                <w:lang w:val="sr-Cyrl-RS"/>
              </w:rPr>
              <w:t>2,90 км</w:t>
            </w:r>
            <w:r>
              <w:rPr>
                <w:rFonts w:ascii="Times New Roman" w:hAnsi="Times New Roman" w:cs="Times New Roman"/>
                <w:sz w:val="24"/>
                <w:szCs w:val="24"/>
                <w:vertAlign w:val="superscript"/>
                <w:lang w:val="sr-Cyrl-RS"/>
              </w:rPr>
              <w:t>2</w:t>
            </w:r>
          </w:p>
        </w:tc>
        <w:tc>
          <w:tcPr>
            <w:tcW w:w="1134" w:type="dxa"/>
          </w:tcPr>
          <w:p w:rsidR="00E337EC" w:rsidRPr="006A639F" w:rsidRDefault="00E337EC" w:rsidP="00E337EC">
            <w:pPr>
              <w:spacing w:line="360" w:lineRule="auto"/>
              <w:jc w:val="center"/>
              <w:rPr>
                <w:rFonts w:ascii="Times New Roman" w:hAnsi="Times New Roman" w:cs="Times New Roman"/>
                <w:sz w:val="24"/>
                <w:szCs w:val="24"/>
                <w:vertAlign w:val="superscript"/>
                <w:lang w:val="sr-Cyrl-RS"/>
              </w:rPr>
            </w:pPr>
            <w:r>
              <w:rPr>
                <w:rFonts w:ascii="Times New Roman" w:hAnsi="Times New Roman" w:cs="Times New Roman"/>
                <w:sz w:val="24"/>
                <w:szCs w:val="24"/>
                <w:lang w:val="sr-Cyrl-RS"/>
              </w:rPr>
              <w:t>3,10 км</w:t>
            </w:r>
            <w:r>
              <w:rPr>
                <w:rFonts w:ascii="Times New Roman" w:hAnsi="Times New Roman" w:cs="Times New Roman"/>
                <w:sz w:val="24"/>
                <w:szCs w:val="24"/>
                <w:vertAlign w:val="superscript"/>
                <w:lang w:val="sr-Cyrl-RS"/>
              </w:rPr>
              <w:t>2</w:t>
            </w:r>
          </w:p>
        </w:tc>
        <w:tc>
          <w:tcPr>
            <w:tcW w:w="1134"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3,50 км</w:t>
            </w:r>
            <w:r>
              <w:rPr>
                <w:rFonts w:ascii="Times New Roman" w:hAnsi="Times New Roman" w:cs="Times New Roman"/>
                <w:sz w:val="24"/>
                <w:szCs w:val="24"/>
                <w:vertAlign w:val="superscript"/>
                <w:lang w:val="sr-Cyrl-RS"/>
              </w:rPr>
              <w:t>2</w:t>
            </w:r>
          </w:p>
        </w:tc>
        <w:tc>
          <w:tcPr>
            <w:tcW w:w="1134" w:type="dxa"/>
          </w:tcPr>
          <w:p w:rsidR="00E337EC" w:rsidRDefault="00E337EC" w:rsidP="00E337E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3,60 км</w:t>
            </w:r>
            <w:r>
              <w:rPr>
                <w:rFonts w:ascii="Times New Roman" w:hAnsi="Times New Roman" w:cs="Times New Roman"/>
                <w:sz w:val="24"/>
                <w:szCs w:val="24"/>
                <w:vertAlign w:val="superscript"/>
                <w:lang w:val="sr-Cyrl-RS"/>
              </w:rPr>
              <w:t>2</w:t>
            </w:r>
          </w:p>
        </w:tc>
        <w:tc>
          <w:tcPr>
            <w:tcW w:w="1276" w:type="dxa"/>
          </w:tcPr>
          <w:p w:rsidR="00E337EC" w:rsidRPr="006A639F" w:rsidRDefault="00E337EC" w:rsidP="00E337EC">
            <w:pPr>
              <w:spacing w:line="360" w:lineRule="auto"/>
              <w:jc w:val="center"/>
              <w:rPr>
                <w:rFonts w:ascii="Times New Roman" w:hAnsi="Times New Roman" w:cs="Times New Roman"/>
                <w:sz w:val="24"/>
                <w:szCs w:val="24"/>
                <w:vertAlign w:val="superscript"/>
                <w:lang w:val="sr-Cyrl-RS"/>
              </w:rPr>
            </w:pPr>
            <w:r>
              <w:rPr>
                <w:rFonts w:ascii="Times New Roman" w:hAnsi="Times New Roman" w:cs="Times New Roman"/>
                <w:sz w:val="24"/>
                <w:szCs w:val="24"/>
                <w:lang w:val="sr-Cyrl-RS"/>
              </w:rPr>
              <w:t>3,8 км</w:t>
            </w:r>
            <w:r>
              <w:rPr>
                <w:rFonts w:ascii="Times New Roman" w:hAnsi="Times New Roman" w:cs="Times New Roman"/>
                <w:sz w:val="24"/>
                <w:szCs w:val="24"/>
                <w:vertAlign w:val="superscript"/>
                <w:lang w:val="sr-Cyrl-RS"/>
              </w:rPr>
              <w:t>2</w:t>
            </w:r>
          </w:p>
        </w:tc>
      </w:tr>
    </w:tbl>
    <w:p w:rsidR="001D3DA2" w:rsidRDefault="001D3DA2" w:rsidP="006C14E6">
      <w:pPr>
        <w:ind w:left="360"/>
        <w:jc w:val="both"/>
        <w:rPr>
          <w:rFonts w:ascii="Times New Roman" w:hAnsi="Times New Roman" w:cs="Times New Roman"/>
          <w:sz w:val="24"/>
          <w:szCs w:val="24"/>
          <w:lang w:val="sr-Cyrl-RS"/>
        </w:rPr>
      </w:pPr>
    </w:p>
    <w:p w:rsidR="00050B8F" w:rsidRDefault="00050B8F" w:rsidP="006C14E6">
      <w:pPr>
        <w:jc w:val="both"/>
        <w:rPr>
          <w:rFonts w:ascii="Times New Roman" w:hAnsi="Times New Roman" w:cs="Times New Roman"/>
          <w:b/>
          <w:sz w:val="24"/>
          <w:szCs w:val="24"/>
          <w:lang w:val="sr-Cyrl-RS"/>
        </w:rPr>
      </w:pPr>
      <w:r w:rsidRPr="00050B8F">
        <w:rPr>
          <w:rFonts w:ascii="Times New Roman" w:hAnsi="Times New Roman" w:cs="Times New Roman"/>
          <w:b/>
          <w:sz w:val="24"/>
          <w:szCs w:val="24"/>
          <w:lang w:val="sr-Cyrl-RS"/>
        </w:rPr>
        <w:t>3.3 Кључне активности потребне за достизање циљева</w:t>
      </w:r>
    </w:p>
    <w:p w:rsidR="00050B8F" w:rsidRPr="007D7A68" w:rsidRDefault="00050B8F" w:rsidP="006C14E6">
      <w:pPr>
        <w:ind w:firstLine="708"/>
        <w:jc w:val="both"/>
        <w:rPr>
          <w:rFonts w:ascii="Times New Roman" w:hAnsi="Times New Roman" w:cs="Times New Roman"/>
          <w:b/>
          <w:sz w:val="24"/>
          <w:szCs w:val="24"/>
          <w:lang w:val="sr-Cyrl-RS"/>
        </w:rPr>
      </w:pPr>
      <w:r w:rsidRPr="007D7A68">
        <w:rPr>
          <w:rFonts w:ascii="Times New Roman" w:hAnsi="Times New Roman" w:cs="Times New Roman"/>
          <w:b/>
          <w:sz w:val="24"/>
          <w:szCs w:val="24"/>
          <w:lang w:val="sr-Cyrl-RS"/>
        </w:rPr>
        <w:t>3.3.1 Јачање кадровских капацитета</w:t>
      </w:r>
    </w:p>
    <w:p w:rsidR="00BB117A" w:rsidRDefault="006A639F" w:rsidP="006C14E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Структура запослених кадрова у комуналном сектору генерално је на незадовољавајућем нивоу,што због посла који се обавља,што због релативно ниских зарада који су годинама уназад испод републичког и општинског </w:t>
      </w:r>
      <w:r w:rsidR="008F5A3A">
        <w:rPr>
          <w:rFonts w:ascii="Times New Roman" w:hAnsi="Times New Roman" w:cs="Times New Roman"/>
          <w:sz w:val="24"/>
          <w:szCs w:val="24"/>
          <w:lang w:val="sr-Cyrl-RS"/>
        </w:rPr>
        <w:t>просека</w:t>
      </w:r>
      <w:r>
        <w:rPr>
          <w:rFonts w:ascii="Times New Roman" w:hAnsi="Times New Roman" w:cs="Times New Roman"/>
          <w:sz w:val="24"/>
          <w:szCs w:val="24"/>
          <w:lang w:val="sr-Cyrl-RS"/>
        </w:rPr>
        <w:t xml:space="preserve">.Додатни проблем представља и забрана запошљавања у јавном сектору те и када се укаже потреба да се ангажује стучни кадар долазимо до </w:t>
      </w:r>
      <w:r w:rsidR="00BB117A">
        <w:rPr>
          <w:rFonts w:ascii="Times New Roman" w:hAnsi="Times New Roman" w:cs="Times New Roman"/>
          <w:sz w:val="24"/>
          <w:szCs w:val="24"/>
          <w:lang w:val="sr-Cyrl-RS"/>
        </w:rPr>
        <w:t>нерешивих ситуација на дужи рок.</w:t>
      </w:r>
    </w:p>
    <w:p w:rsidR="00BB117A" w:rsidRDefault="00BB117A" w:rsidP="006C14E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предузећу је у наредном </w:t>
      </w:r>
      <w:r w:rsidR="00FF7DD2">
        <w:rPr>
          <w:rFonts w:ascii="Times New Roman" w:hAnsi="Times New Roman" w:cs="Times New Roman"/>
          <w:sz w:val="24"/>
          <w:szCs w:val="24"/>
          <w:lang w:val="sr-Cyrl-RS"/>
        </w:rPr>
        <w:t>петогодишњем</w:t>
      </w:r>
      <w:r>
        <w:rPr>
          <w:rFonts w:ascii="Times New Roman" w:hAnsi="Times New Roman" w:cs="Times New Roman"/>
          <w:sz w:val="24"/>
          <w:szCs w:val="24"/>
          <w:lang w:val="sr-Cyrl-RS"/>
        </w:rPr>
        <w:t xml:space="preserve"> периоду неопходно ангажовати младе,образоване кадрове који могу одговорити све захтевнијим задацима који се постављају пред запослене.Овде се првенствено мисли на ангажовање кадрова са седмим степеном стручне спреме – правник,економиста,машински инжењер,грађевински инжењер.Старосна структура запослених је такође веома неповољна јер тренутно просечна старост запослених у п</w:t>
      </w:r>
      <w:r w:rsidR="00FF7DD2">
        <w:rPr>
          <w:rFonts w:ascii="Times New Roman" w:hAnsi="Times New Roman" w:cs="Times New Roman"/>
          <w:sz w:val="24"/>
          <w:szCs w:val="24"/>
          <w:lang w:val="sr-Cyrl-RS"/>
        </w:rPr>
        <w:t>редузећу износи преко 55 година,а циљ је да се у планском периоду иста смањи на бар 50 година као просечна старост запослених.</w:t>
      </w:r>
    </w:p>
    <w:p w:rsidR="00ED137A" w:rsidRPr="007D7A68" w:rsidRDefault="00ED137A" w:rsidP="006C14E6">
      <w:pPr>
        <w:ind w:firstLine="708"/>
        <w:jc w:val="both"/>
        <w:rPr>
          <w:rFonts w:ascii="Times New Roman" w:hAnsi="Times New Roman" w:cs="Times New Roman"/>
          <w:b/>
          <w:sz w:val="24"/>
          <w:szCs w:val="24"/>
          <w:lang w:val="sr-Cyrl-RS"/>
        </w:rPr>
      </w:pPr>
      <w:r w:rsidRPr="007D7A68">
        <w:rPr>
          <w:rFonts w:ascii="Times New Roman" w:hAnsi="Times New Roman" w:cs="Times New Roman"/>
          <w:b/>
          <w:sz w:val="24"/>
          <w:szCs w:val="24"/>
          <w:lang w:val="sr-Cyrl-RS"/>
        </w:rPr>
        <w:t>3.3.2 Инвестирање у опрему и возила</w:t>
      </w:r>
    </w:p>
    <w:p w:rsidR="00ED137A" w:rsidRDefault="00ED137A" w:rsidP="006C14E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би прдузеће успешно реализовало постављене </w:t>
      </w:r>
      <w:r w:rsidR="00FF7DD2">
        <w:rPr>
          <w:rFonts w:ascii="Times New Roman" w:hAnsi="Times New Roman" w:cs="Times New Roman"/>
          <w:sz w:val="24"/>
          <w:szCs w:val="24"/>
          <w:lang w:val="sr-Cyrl-RS"/>
        </w:rPr>
        <w:t xml:space="preserve">средњорочне </w:t>
      </w:r>
      <w:r>
        <w:rPr>
          <w:rFonts w:ascii="Times New Roman" w:hAnsi="Times New Roman" w:cs="Times New Roman"/>
          <w:sz w:val="24"/>
          <w:szCs w:val="24"/>
          <w:lang w:val="sr-Cyrl-RS"/>
        </w:rPr>
        <w:t xml:space="preserve"> циљеве свака</w:t>
      </w:r>
      <w:r w:rsidR="008F5A3A">
        <w:rPr>
          <w:rFonts w:ascii="Times New Roman" w:hAnsi="Times New Roman" w:cs="Times New Roman"/>
          <w:sz w:val="24"/>
          <w:szCs w:val="24"/>
          <w:lang w:val="sr-Cyrl-RS"/>
        </w:rPr>
        <w:t>к</w:t>
      </w:r>
      <w:r>
        <w:rPr>
          <w:rFonts w:ascii="Times New Roman" w:hAnsi="Times New Roman" w:cs="Times New Roman"/>
          <w:sz w:val="24"/>
          <w:szCs w:val="24"/>
          <w:lang w:val="sr-Cyrl-RS"/>
        </w:rPr>
        <w:t>о се мора значајније инвестирати у опрему и возила.Обзиром да радимо на бази просте репродукције да бисмо прибавили недостајућу опрему морамо се ослонити на подршку оснивача,кредите банака и део средстава из сопствених прихода.</w:t>
      </w:r>
    </w:p>
    <w:p w:rsidR="008F5A3A" w:rsidRDefault="00ED137A" w:rsidP="006C14E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Оно што би било неопходно набавити у наступајућем </w:t>
      </w:r>
      <w:r w:rsidR="006F6AFC">
        <w:rPr>
          <w:rFonts w:ascii="Times New Roman" w:hAnsi="Times New Roman" w:cs="Times New Roman"/>
          <w:sz w:val="24"/>
          <w:szCs w:val="24"/>
          <w:lang w:val="sr-Cyrl-RS"/>
        </w:rPr>
        <w:t xml:space="preserve">средњорочном </w:t>
      </w:r>
      <w:r>
        <w:rPr>
          <w:rFonts w:ascii="Times New Roman" w:hAnsi="Times New Roman" w:cs="Times New Roman"/>
          <w:sz w:val="24"/>
          <w:szCs w:val="24"/>
          <w:lang w:val="sr-Cyrl-RS"/>
        </w:rPr>
        <w:t>периоду су свакао:</w:t>
      </w:r>
    </w:p>
    <w:p w:rsidR="008F5A3A" w:rsidRDefault="006444C8" w:rsidP="008F5A3A">
      <w:pPr>
        <w:pStyle w:val="Pasussalistom"/>
        <w:numPr>
          <w:ilvl w:val="0"/>
          <w:numId w:val="3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цистена за воду,</w:t>
      </w:r>
    </w:p>
    <w:p w:rsidR="008F5A3A" w:rsidRDefault="00BD24FF" w:rsidP="008F5A3A">
      <w:pPr>
        <w:pStyle w:val="Pasussalistom"/>
        <w:numPr>
          <w:ilvl w:val="0"/>
          <w:numId w:val="33"/>
        </w:numPr>
        <w:jc w:val="both"/>
        <w:rPr>
          <w:rFonts w:ascii="Times New Roman" w:hAnsi="Times New Roman" w:cs="Times New Roman"/>
          <w:sz w:val="24"/>
          <w:szCs w:val="24"/>
          <w:lang w:val="sr-Cyrl-RS"/>
        </w:rPr>
      </w:pPr>
      <w:r w:rsidRPr="008F5A3A">
        <w:rPr>
          <w:rFonts w:ascii="Times New Roman" w:hAnsi="Times New Roman" w:cs="Times New Roman"/>
          <w:sz w:val="24"/>
          <w:szCs w:val="24"/>
          <w:lang w:val="sr-Cyrl-RS"/>
        </w:rPr>
        <w:t>цистерна за отпадне воде</w:t>
      </w:r>
      <w:r w:rsidR="008F5A3A">
        <w:rPr>
          <w:rFonts w:ascii="Times New Roman" w:hAnsi="Times New Roman" w:cs="Times New Roman"/>
          <w:sz w:val="24"/>
          <w:szCs w:val="24"/>
          <w:lang w:val="sr-Cyrl-RS"/>
        </w:rPr>
        <w:t xml:space="preserve"> (ВОМА)</w:t>
      </w:r>
    </w:p>
    <w:p w:rsidR="008F5A3A" w:rsidRDefault="00ED137A" w:rsidP="008F5A3A">
      <w:pPr>
        <w:pStyle w:val="Pasussalistom"/>
        <w:numPr>
          <w:ilvl w:val="0"/>
          <w:numId w:val="33"/>
        </w:numPr>
        <w:jc w:val="both"/>
        <w:rPr>
          <w:rFonts w:ascii="Times New Roman" w:hAnsi="Times New Roman" w:cs="Times New Roman"/>
          <w:sz w:val="24"/>
          <w:szCs w:val="24"/>
          <w:lang w:val="sr-Cyrl-RS"/>
        </w:rPr>
      </w:pPr>
      <w:r w:rsidRPr="008F5A3A">
        <w:rPr>
          <w:rFonts w:ascii="Times New Roman" w:hAnsi="Times New Roman" w:cs="Times New Roman"/>
          <w:sz w:val="24"/>
          <w:szCs w:val="24"/>
          <w:lang w:val="sr-Cyrl-RS"/>
        </w:rPr>
        <w:lastRenderedPageBreak/>
        <w:t>теретно возило за превоз радника и алата (2 возила),</w:t>
      </w:r>
    </w:p>
    <w:p w:rsidR="008F5A3A" w:rsidRDefault="00ED137A" w:rsidP="008F5A3A">
      <w:pPr>
        <w:pStyle w:val="Pasussalistom"/>
        <w:numPr>
          <w:ilvl w:val="0"/>
          <w:numId w:val="33"/>
        </w:numPr>
        <w:jc w:val="both"/>
        <w:rPr>
          <w:rFonts w:ascii="Times New Roman" w:hAnsi="Times New Roman" w:cs="Times New Roman"/>
          <w:sz w:val="24"/>
          <w:szCs w:val="24"/>
          <w:lang w:val="sr-Cyrl-RS"/>
        </w:rPr>
      </w:pPr>
      <w:r w:rsidRPr="008F5A3A">
        <w:rPr>
          <w:rFonts w:ascii="Times New Roman" w:hAnsi="Times New Roman" w:cs="Times New Roman"/>
          <w:sz w:val="24"/>
          <w:szCs w:val="24"/>
          <w:lang w:val="sr-Cyrl-RS"/>
        </w:rPr>
        <w:t>специјално возило за чишћење тротоара и уских улица у зимском периоду</w:t>
      </w:r>
    </w:p>
    <w:p w:rsidR="008F5A3A" w:rsidRDefault="006444C8" w:rsidP="008F5A3A">
      <w:pPr>
        <w:pStyle w:val="Pasussalistom"/>
        <w:numPr>
          <w:ilvl w:val="0"/>
          <w:numId w:val="3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ауто подизач за одвоз контејнера од 5 м</w:t>
      </w:r>
      <w:r>
        <w:rPr>
          <w:rFonts w:ascii="Times New Roman" w:hAnsi="Times New Roman" w:cs="Times New Roman"/>
          <w:sz w:val="24"/>
          <w:szCs w:val="24"/>
          <w:vertAlign w:val="superscript"/>
          <w:lang w:val="sr-Cyrl-RS"/>
        </w:rPr>
        <w:t xml:space="preserve">3 </w:t>
      </w:r>
    </w:p>
    <w:p w:rsidR="00ED137A" w:rsidRDefault="008F5A3A" w:rsidP="008F5A3A">
      <w:pPr>
        <w:pStyle w:val="Pasussalistom"/>
        <w:numPr>
          <w:ilvl w:val="0"/>
          <w:numId w:val="3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путнички ауто,</w:t>
      </w:r>
    </w:p>
    <w:p w:rsidR="008F5A3A" w:rsidRDefault="00FF7DD2" w:rsidP="008F5A3A">
      <w:pPr>
        <w:pStyle w:val="Pasussalistom"/>
        <w:numPr>
          <w:ilvl w:val="0"/>
          <w:numId w:val="3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8F5A3A">
        <w:rPr>
          <w:rFonts w:ascii="Times New Roman" w:hAnsi="Times New Roman" w:cs="Times New Roman"/>
          <w:sz w:val="24"/>
          <w:szCs w:val="24"/>
          <w:lang w:val="sr-Cyrl-RS"/>
        </w:rPr>
        <w:t>0 контејнера од 5 м</w:t>
      </w:r>
      <w:r w:rsidR="008F5A3A">
        <w:rPr>
          <w:rFonts w:ascii="Times New Roman" w:hAnsi="Times New Roman" w:cs="Times New Roman"/>
          <w:sz w:val="24"/>
          <w:szCs w:val="24"/>
          <w:vertAlign w:val="superscript"/>
          <w:lang w:val="sr-Cyrl-RS"/>
        </w:rPr>
        <w:t xml:space="preserve">3 </w:t>
      </w:r>
      <w:r w:rsidR="008F5A3A">
        <w:rPr>
          <w:rFonts w:ascii="Times New Roman" w:hAnsi="Times New Roman" w:cs="Times New Roman"/>
          <w:sz w:val="24"/>
          <w:szCs w:val="24"/>
          <w:lang w:val="sr-Cyrl-RS"/>
        </w:rPr>
        <w:t>,</w:t>
      </w:r>
    </w:p>
    <w:p w:rsidR="008F5A3A" w:rsidRPr="008F5A3A" w:rsidRDefault="00FF7DD2" w:rsidP="008F5A3A">
      <w:pPr>
        <w:pStyle w:val="Pasussalistom"/>
        <w:numPr>
          <w:ilvl w:val="0"/>
          <w:numId w:val="3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100</w:t>
      </w:r>
      <w:r w:rsidR="008F5A3A">
        <w:rPr>
          <w:rFonts w:ascii="Times New Roman" w:hAnsi="Times New Roman" w:cs="Times New Roman"/>
          <w:sz w:val="24"/>
          <w:szCs w:val="24"/>
          <w:lang w:val="sr-Cyrl-RS"/>
        </w:rPr>
        <w:t xml:space="preserve"> контејнера од 1,1 м</w:t>
      </w:r>
      <w:r w:rsidR="008F5A3A">
        <w:rPr>
          <w:rFonts w:ascii="Times New Roman" w:hAnsi="Times New Roman" w:cs="Times New Roman"/>
          <w:sz w:val="24"/>
          <w:szCs w:val="24"/>
          <w:vertAlign w:val="superscript"/>
          <w:lang w:val="sr-Cyrl-RS"/>
        </w:rPr>
        <w:t>3</w:t>
      </w:r>
      <w:r w:rsidR="008F5A3A">
        <w:rPr>
          <w:rFonts w:ascii="Times New Roman" w:hAnsi="Times New Roman" w:cs="Times New Roman"/>
          <w:sz w:val="24"/>
          <w:szCs w:val="24"/>
          <w:lang w:val="sr-Cyrl-RS"/>
        </w:rPr>
        <w:t xml:space="preserve"> због проширења обухвата прикупљања отпада.</w:t>
      </w:r>
    </w:p>
    <w:p w:rsidR="00BD24FF" w:rsidRDefault="00BD24FF" w:rsidP="006C14E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Да бисмо у делу испоруке воде достигли постављене циљеве неопходна су заначајна инвестициона улагања како би се извршила реконструкција постојећих или изградња нових водоводних система првенствено у сеоским срединама.Такође као једна од приоритетних инвестиционих улагања у водоводни систем у граду је замена</w:t>
      </w:r>
      <w:r w:rsidR="00D033C6">
        <w:rPr>
          <w:rFonts w:ascii="Times New Roman" w:hAnsi="Times New Roman" w:cs="Times New Roman"/>
          <w:sz w:val="24"/>
          <w:szCs w:val="24"/>
          <w:lang w:val="sr-Cyrl-RS"/>
        </w:rPr>
        <w:t xml:space="preserve"> азбестног дела цевовода и смањење губитака у водоводној мрежи.</w:t>
      </w:r>
    </w:p>
    <w:p w:rsidR="004E1BAB" w:rsidRPr="00B378B6" w:rsidRDefault="00FF7DD2" w:rsidP="004E1BAB">
      <w:pPr>
        <w:ind w:firstLine="708"/>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Оно на чему </w:t>
      </w:r>
      <w:r w:rsidR="004E1BAB">
        <w:rPr>
          <w:rFonts w:ascii="Times New Roman" w:hAnsi="Times New Roman" w:cs="Times New Roman"/>
          <w:sz w:val="24"/>
          <w:szCs w:val="24"/>
          <w:lang w:val="sr-Cyrl-RS"/>
        </w:rPr>
        <w:t>ће се наставити са интезивним радом у средњорочном планском периоду јесет и посао око добијања водне дозволе.</w:t>
      </w:r>
      <w:r w:rsidR="004E1BAB" w:rsidRPr="00B378B6">
        <w:rPr>
          <w:rFonts w:ascii="Times New Roman" w:hAnsi="Times New Roman" w:cs="Times New Roman"/>
          <w:sz w:val="24"/>
          <w:szCs w:val="24"/>
          <w:lang w:val="sr-Cyrl-RS"/>
        </w:rPr>
        <w:t xml:space="preserve">Током 2013. и 2014. године ЈП „3.септембар“ из Нове Вароши је ушао у процес прибављања документације неопходне за добијање водне дозволе сходно актуелном Закону о водама. </w:t>
      </w:r>
    </w:p>
    <w:p w:rsidR="004E1BAB" w:rsidRPr="00B378B6" w:rsidRDefault="004E1BAB" w:rsidP="004E1BAB">
      <w:pPr>
        <w:jc w:val="both"/>
        <w:rPr>
          <w:rFonts w:ascii="Times New Roman" w:hAnsi="Times New Roman" w:cs="Times New Roman"/>
          <w:sz w:val="24"/>
          <w:szCs w:val="24"/>
          <w:lang w:val="sr-Cyrl-RS"/>
        </w:rPr>
      </w:pPr>
      <w:r w:rsidRPr="00B378B6">
        <w:rPr>
          <w:rFonts w:ascii="Times New Roman" w:hAnsi="Times New Roman" w:cs="Times New Roman"/>
          <w:sz w:val="24"/>
          <w:szCs w:val="24"/>
          <w:lang w:val="sr-Cyrl-RS"/>
        </w:rPr>
        <w:t>У претходном периоду на извориштима Лакомица, Гачево врело, Црно врело и Шапоњића врело изведена су хидрогеолошка истраживања на основу којих је прибављена следећа документација неопходна за добијање водне дозволе:</w:t>
      </w:r>
    </w:p>
    <w:p w:rsidR="004E1BAB" w:rsidRPr="00B378B6" w:rsidRDefault="004E1BAB" w:rsidP="004E1BAB">
      <w:pPr>
        <w:pStyle w:val="Pasussalistom"/>
        <w:numPr>
          <w:ilvl w:val="0"/>
          <w:numId w:val="36"/>
        </w:numPr>
        <w:spacing w:after="0" w:line="240" w:lineRule="auto"/>
        <w:jc w:val="both"/>
        <w:rPr>
          <w:rFonts w:ascii="Times New Roman" w:hAnsi="Times New Roman" w:cs="Times New Roman"/>
          <w:sz w:val="24"/>
          <w:szCs w:val="24"/>
          <w:lang w:val="sr-Cyrl-RS"/>
        </w:rPr>
      </w:pPr>
      <w:r w:rsidRPr="00B378B6">
        <w:rPr>
          <w:rFonts w:ascii="Times New Roman" w:hAnsi="Times New Roman" w:cs="Times New Roman"/>
          <w:sz w:val="24"/>
          <w:szCs w:val="24"/>
          <w:lang w:val="sr-Cyrl-RS"/>
        </w:rPr>
        <w:t>Решење Министарства Рударства и енергетике број</w:t>
      </w:r>
      <w:r w:rsidRPr="00B378B6">
        <w:rPr>
          <w:rFonts w:ascii="Times New Roman" w:hAnsi="Times New Roman" w:cs="Times New Roman"/>
          <w:sz w:val="24"/>
          <w:szCs w:val="24"/>
        </w:rPr>
        <w:t xml:space="preserve"> 310-02-00429</w:t>
      </w:r>
      <w:r w:rsidRPr="00B378B6">
        <w:rPr>
          <w:rFonts w:ascii="Times New Roman" w:hAnsi="Times New Roman" w:cs="Times New Roman"/>
          <w:sz w:val="24"/>
          <w:szCs w:val="24"/>
          <w:lang w:val="sr-Cyrl-RS"/>
        </w:rPr>
        <w:t>/</w:t>
      </w:r>
      <w:r w:rsidRPr="00B378B6">
        <w:rPr>
          <w:rFonts w:ascii="Times New Roman" w:hAnsi="Times New Roman" w:cs="Times New Roman"/>
          <w:sz w:val="24"/>
          <w:szCs w:val="24"/>
        </w:rPr>
        <w:t>2015</w:t>
      </w:r>
      <w:r w:rsidRPr="00B378B6">
        <w:rPr>
          <w:rFonts w:ascii="Times New Roman" w:hAnsi="Times New Roman" w:cs="Times New Roman"/>
          <w:sz w:val="24"/>
          <w:szCs w:val="24"/>
          <w:lang w:val="sr-Cyrl-RS"/>
        </w:rPr>
        <w:t>-02 о категорисаним и разврстаним резервама подземних вода са изворишта Лакомица, Гачево врело, Црно врело и Шапоњића врело,</w:t>
      </w:r>
    </w:p>
    <w:p w:rsidR="004E1BAB" w:rsidRPr="00B378B6" w:rsidRDefault="004E1BAB" w:rsidP="004E1BAB">
      <w:pPr>
        <w:pStyle w:val="Pasussalistom"/>
        <w:numPr>
          <w:ilvl w:val="0"/>
          <w:numId w:val="36"/>
        </w:numPr>
        <w:spacing w:after="0" w:line="240" w:lineRule="auto"/>
        <w:jc w:val="both"/>
        <w:rPr>
          <w:rFonts w:ascii="Times New Roman" w:hAnsi="Times New Roman" w:cs="Times New Roman"/>
          <w:sz w:val="24"/>
          <w:szCs w:val="24"/>
          <w:lang w:val="sr-Cyrl-RS"/>
        </w:rPr>
      </w:pPr>
      <w:r w:rsidRPr="00B378B6">
        <w:rPr>
          <w:rFonts w:ascii="Times New Roman" w:hAnsi="Times New Roman" w:cs="Times New Roman"/>
          <w:sz w:val="24"/>
          <w:szCs w:val="24"/>
          <w:lang w:val="sr-Cyrl-RS"/>
        </w:rPr>
        <w:t xml:space="preserve">Решење Министарства здравља о утврђеним о зонама санитарне заштите изворишта Лакомица, Гачево врело, </w:t>
      </w:r>
      <w:r>
        <w:rPr>
          <w:rFonts w:ascii="Times New Roman" w:hAnsi="Times New Roman" w:cs="Times New Roman"/>
          <w:sz w:val="24"/>
          <w:szCs w:val="24"/>
          <w:lang w:val="sr-Cyrl-RS"/>
        </w:rPr>
        <w:t>Ц</w:t>
      </w:r>
      <w:r w:rsidRPr="00B378B6">
        <w:rPr>
          <w:rFonts w:ascii="Times New Roman" w:hAnsi="Times New Roman" w:cs="Times New Roman"/>
          <w:sz w:val="24"/>
          <w:szCs w:val="24"/>
          <w:lang w:val="sr-Cyrl-RS"/>
        </w:rPr>
        <w:t>рно врело и Шапоњића врело</w:t>
      </w:r>
      <w:r>
        <w:rPr>
          <w:rFonts w:ascii="Times New Roman" w:hAnsi="Times New Roman" w:cs="Times New Roman"/>
          <w:sz w:val="24"/>
          <w:szCs w:val="24"/>
          <w:lang w:val="sr-Cyrl-RS"/>
        </w:rPr>
        <w:t>.</w:t>
      </w:r>
    </w:p>
    <w:p w:rsidR="004E1BAB" w:rsidRDefault="004E1BAB" w:rsidP="004E1BAB">
      <w:pPr>
        <w:jc w:val="both"/>
        <w:rPr>
          <w:rFonts w:ascii="Times New Roman" w:hAnsi="Times New Roman" w:cs="Times New Roman"/>
          <w:sz w:val="24"/>
          <w:szCs w:val="24"/>
          <w:lang w:val="sr-Cyrl-RS"/>
        </w:rPr>
      </w:pPr>
    </w:p>
    <w:p w:rsidR="004E1BAB" w:rsidRPr="00B378B6" w:rsidRDefault="004E1BAB" w:rsidP="004E1BAB">
      <w:pPr>
        <w:jc w:val="both"/>
        <w:rPr>
          <w:rFonts w:ascii="Times New Roman" w:hAnsi="Times New Roman" w:cs="Times New Roman"/>
          <w:iCs/>
          <w:sz w:val="24"/>
          <w:szCs w:val="24"/>
          <w:lang w:val="sr-Cyrl-RS"/>
        </w:rPr>
      </w:pPr>
      <w:r w:rsidRPr="00B378B6">
        <w:rPr>
          <w:rFonts w:ascii="Times New Roman" w:hAnsi="Times New Roman" w:cs="Times New Roman"/>
          <w:sz w:val="24"/>
          <w:szCs w:val="24"/>
          <w:lang w:val="sr-Cyrl-RS"/>
        </w:rPr>
        <w:t>Према</w:t>
      </w:r>
      <w:r w:rsidRPr="00B378B6">
        <w:rPr>
          <w:rFonts w:ascii="Times New Roman" w:hAnsi="Times New Roman" w:cs="Times New Roman"/>
          <w:i/>
          <w:sz w:val="24"/>
          <w:szCs w:val="24"/>
          <w:lang w:val="sr-Cyrl-RS"/>
        </w:rPr>
        <w:t xml:space="preserve"> </w:t>
      </w:r>
      <w:r w:rsidRPr="00B378B6">
        <w:rPr>
          <w:rFonts w:ascii="Times New Roman" w:hAnsi="Times New Roman" w:cs="Times New Roman"/>
          <w:sz w:val="24"/>
          <w:szCs w:val="24"/>
          <w:lang w:val="sr-Cyrl-RS"/>
        </w:rPr>
        <w:t>члановима 122. и 123.</w:t>
      </w:r>
      <w:r w:rsidRPr="00B378B6">
        <w:rPr>
          <w:rFonts w:ascii="Times New Roman" w:hAnsi="Times New Roman" w:cs="Times New Roman"/>
          <w:i/>
          <w:sz w:val="24"/>
          <w:szCs w:val="24"/>
          <w:lang w:val="sr-Cyrl-RS"/>
        </w:rPr>
        <w:t xml:space="preserve"> Закона о водама (Сл. Гласник РС 30/10</w:t>
      </w:r>
      <w:r w:rsidRPr="00B378B6">
        <w:rPr>
          <w:rFonts w:ascii="Times New Roman" w:hAnsi="Times New Roman" w:cs="Times New Roman"/>
          <w:i/>
          <w:sz w:val="24"/>
          <w:szCs w:val="24"/>
        </w:rPr>
        <w:t xml:space="preserve">, </w:t>
      </w:r>
      <w:r w:rsidRPr="00B378B6">
        <w:rPr>
          <w:rFonts w:ascii="Times New Roman" w:hAnsi="Times New Roman" w:cs="Times New Roman"/>
          <w:i/>
          <w:iCs/>
          <w:sz w:val="24"/>
          <w:szCs w:val="24"/>
        </w:rPr>
        <w:t xml:space="preserve">93/2012 </w:t>
      </w:r>
      <w:r w:rsidRPr="00B378B6">
        <w:rPr>
          <w:rFonts w:ascii="Times New Roman" w:hAnsi="Times New Roman" w:cs="Times New Roman"/>
          <w:i/>
          <w:iCs/>
          <w:sz w:val="24"/>
          <w:szCs w:val="24"/>
          <w:lang w:val="sr-Cyrl-RS"/>
        </w:rPr>
        <w:t>и</w:t>
      </w:r>
      <w:r w:rsidRPr="00B378B6">
        <w:rPr>
          <w:rFonts w:ascii="Times New Roman" w:hAnsi="Times New Roman" w:cs="Times New Roman"/>
          <w:i/>
          <w:iCs/>
          <w:sz w:val="24"/>
          <w:szCs w:val="24"/>
        </w:rPr>
        <w:t xml:space="preserve"> 101/2016</w:t>
      </w:r>
      <w:r w:rsidRPr="00B378B6">
        <w:rPr>
          <w:rFonts w:ascii="Times New Roman" w:hAnsi="Times New Roman" w:cs="Times New Roman"/>
          <w:i/>
          <w:iCs/>
          <w:sz w:val="24"/>
          <w:szCs w:val="24"/>
          <w:lang w:val="sr-Cyrl-RS"/>
        </w:rPr>
        <w:t xml:space="preserve">) </w:t>
      </w:r>
      <w:r w:rsidRPr="00B378B6">
        <w:rPr>
          <w:rFonts w:ascii="Times New Roman" w:hAnsi="Times New Roman" w:cs="Times New Roman"/>
          <w:iCs/>
          <w:sz w:val="24"/>
          <w:szCs w:val="24"/>
          <w:lang w:val="sr-Cyrl-RS"/>
        </w:rPr>
        <w:t>и</w:t>
      </w:r>
      <w:r w:rsidRPr="00B378B6">
        <w:rPr>
          <w:rFonts w:ascii="Times New Roman" w:hAnsi="Times New Roman" w:cs="Times New Roman"/>
          <w:i/>
          <w:iCs/>
          <w:sz w:val="24"/>
          <w:szCs w:val="24"/>
          <w:lang w:val="sr-Cyrl-RS"/>
        </w:rPr>
        <w:t xml:space="preserve"> </w:t>
      </w:r>
      <w:r w:rsidRPr="00B378B6">
        <w:rPr>
          <w:rFonts w:ascii="Times New Roman" w:hAnsi="Times New Roman" w:cs="Times New Roman"/>
          <w:iCs/>
          <w:sz w:val="24"/>
          <w:szCs w:val="24"/>
          <w:lang w:val="sr-Cyrl-RS"/>
        </w:rPr>
        <w:t>обрасцу О-7 за издавање водних аката, у наредном периоду је неопходно прикупити следећу документацију за прибављање водне дозволе за коришћење подземних вода са изворишта за водоснабдевање Нове Вароши:</w:t>
      </w:r>
    </w:p>
    <w:p w:rsidR="004E1BAB" w:rsidRPr="00B378B6" w:rsidRDefault="004E1BAB" w:rsidP="004E1BAB">
      <w:pPr>
        <w:pStyle w:val="Pasussalistom"/>
        <w:numPr>
          <w:ilvl w:val="0"/>
          <w:numId w:val="35"/>
        </w:numPr>
        <w:spacing w:after="0" w:line="240" w:lineRule="auto"/>
        <w:jc w:val="both"/>
        <w:rPr>
          <w:rFonts w:ascii="Times New Roman" w:hAnsi="Times New Roman" w:cs="Times New Roman"/>
          <w:sz w:val="24"/>
          <w:szCs w:val="24"/>
          <w:lang w:val="sr-Cyrl-CS"/>
        </w:rPr>
      </w:pPr>
      <w:r w:rsidRPr="00B378B6">
        <w:rPr>
          <w:rFonts w:ascii="Times New Roman" w:hAnsi="Times New Roman" w:cs="Times New Roman"/>
          <w:sz w:val="24"/>
          <w:szCs w:val="24"/>
          <w:lang w:val="sr-Cyrl-CS"/>
        </w:rPr>
        <w:t>извештај јавног водопривредног предузећа о спремности објеката за издавање водне дозволе,</w:t>
      </w:r>
    </w:p>
    <w:p w:rsidR="004E1BAB" w:rsidRPr="00B378B6" w:rsidRDefault="004E1BAB" w:rsidP="004E1BAB">
      <w:pPr>
        <w:pStyle w:val="Pasussalistom"/>
        <w:numPr>
          <w:ilvl w:val="0"/>
          <w:numId w:val="35"/>
        </w:numPr>
        <w:spacing w:after="0" w:line="240" w:lineRule="auto"/>
        <w:jc w:val="both"/>
        <w:rPr>
          <w:rFonts w:ascii="Times New Roman" w:hAnsi="Times New Roman" w:cs="Times New Roman"/>
          <w:sz w:val="24"/>
          <w:szCs w:val="24"/>
          <w:lang w:val="sr-Cyrl-CS"/>
        </w:rPr>
      </w:pPr>
      <w:r w:rsidRPr="00B378B6">
        <w:rPr>
          <w:rFonts w:ascii="Times New Roman" w:hAnsi="Times New Roman" w:cs="Times New Roman"/>
          <w:sz w:val="24"/>
          <w:szCs w:val="24"/>
          <w:lang w:val="sr-Cyrl-CS"/>
        </w:rPr>
        <w:t>главни пројекти објеката у систему за водоснабдевање Нове Вароши,</w:t>
      </w:r>
    </w:p>
    <w:p w:rsidR="004E1BAB" w:rsidRPr="00B378B6" w:rsidRDefault="004E1BAB" w:rsidP="004E1BAB">
      <w:pPr>
        <w:pStyle w:val="Pasussalistom"/>
        <w:numPr>
          <w:ilvl w:val="0"/>
          <w:numId w:val="35"/>
        </w:numPr>
        <w:spacing w:after="0" w:line="240" w:lineRule="auto"/>
        <w:jc w:val="both"/>
        <w:rPr>
          <w:rFonts w:ascii="Times New Roman" w:hAnsi="Times New Roman" w:cs="Times New Roman"/>
          <w:sz w:val="24"/>
          <w:szCs w:val="24"/>
          <w:lang w:val="sr-Cyrl-CS"/>
        </w:rPr>
      </w:pPr>
      <w:r w:rsidRPr="00B378B6">
        <w:rPr>
          <w:rFonts w:ascii="Times New Roman" w:hAnsi="Times New Roman" w:cs="Times New Roman"/>
          <w:sz w:val="24"/>
          <w:szCs w:val="24"/>
          <w:lang w:val="sr-Cyrl-CS"/>
        </w:rPr>
        <w:t>пројекти изведених објеката у систему за водоснабдевање Нове Вароши,</w:t>
      </w:r>
    </w:p>
    <w:p w:rsidR="004E1BAB" w:rsidRPr="00B378B6" w:rsidRDefault="004E1BAB" w:rsidP="004E1BAB">
      <w:pPr>
        <w:pStyle w:val="Pasussalistom"/>
        <w:numPr>
          <w:ilvl w:val="0"/>
          <w:numId w:val="35"/>
        </w:numPr>
        <w:spacing w:after="0" w:line="240" w:lineRule="auto"/>
        <w:jc w:val="both"/>
        <w:rPr>
          <w:rFonts w:ascii="Times New Roman" w:hAnsi="Times New Roman" w:cs="Times New Roman"/>
          <w:sz w:val="24"/>
          <w:szCs w:val="24"/>
          <w:lang w:val="sr-Cyrl-CS"/>
        </w:rPr>
      </w:pPr>
      <w:r w:rsidRPr="00B378B6">
        <w:rPr>
          <w:rFonts w:ascii="Times New Roman" w:hAnsi="Times New Roman" w:cs="Times New Roman"/>
          <w:sz w:val="24"/>
          <w:szCs w:val="24"/>
          <w:lang w:val="sr-Cyrl-CS"/>
        </w:rPr>
        <w:t>изводи из главних пројеката,</w:t>
      </w:r>
    </w:p>
    <w:p w:rsidR="004E1BAB" w:rsidRPr="00B378B6" w:rsidRDefault="004E1BAB" w:rsidP="004E1BAB">
      <w:pPr>
        <w:pStyle w:val="Pasussalistom"/>
        <w:numPr>
          <w:ilvl w:val="0"/>
          <w:numId w:val="35"/>
        </w:numPr>
        <w:spacing w:after="0" w:line="240" w:lineRule="auto"/>
        <w:jc w:val="both"/>
        <w:rPr>
          <w:rFonts w:ascii="Times New Roman" w:hAnsi="Times New Roman" w:cs="Times New Roman"/>
          <w:sz w:val="24"/>
          <w:szCs w:val="24"/>
          <w:lang w:val="sr-Cyrl-CS"/>
        </w:rPr>
      </w:pPr>
      <w:r w:rsidRPr="00B378B6">
        <w:rPr>
          <w:rFonts w:ascii="Times New Roman" w:hAnsi="Times New Roman" w:cs="Times New Roman"/>
          <w:sz w:val="24"/>
          <w:szCs w:val="24"/>
          <w:lang w:val="sr-Cyrl-CS"/>
        </w:rPr>
        <w:t>изводи из пројеката изведених објеката.</w:t>
      </w:r>
    </w:p>
    <w:p w:rsidR="004E1BAB" w:rsidRPr="00B378B6" w:rsidRDefault="004E1BAB" w:rsidP="004E1BAB">
      <w:pPr>
        <w:jc w:val="both"/>
        <w:rPr>
          <w:rFonts w:ascii="Times New Roman" w:hAnsi="Times New Roman" w:cs="Times New Roman"/>
          <w:sz w:val="24"/>
          <w:szCs w:val="24"/>
          <w:lang w:val="sr-Cyrl-CS"/>
        </w:rPr>
      </w:pPr>
    </w:p>
    <w:p w:rsidR="004E1BAB" w:rsidRPr="00B378B6" w:rsidRDefault="004E1BAB" w:rsidP="004E1BAB">
      <w:pPr>
        <w:jc w:val="both"/>
        <w:rPr>
          <w:rFonts w:ascii="Times New Roman" w:hAnsi="Times New Roman" w:cs="Times New Roman"/>
          <w:sz w:val="24"/>
          <w:szCs w:val="24"/>
          <w:lang w:val="sr-Cyrl-CS"/>
        </w:rPr>
      </w:pPr>
      <w:r w:rsidRPr="00B378B6">
        <w:rPr>
          <w:rFonts w:ascii="Times New Roman" w:hAnsi="Times New Roman" w:cs="Times New Roman"/>
          <w:sz w:val="24"/>
          <w:szCs w:val="24"/>
          <w:lang w:val="sr-Cyrl-CS"/>
        </w:rPr>
        <w:t>Поред поменуте пројектно-техничке документације за потребе прибављања водне дозволе у наредном периоду је неопходно формирати комисије за технички пријем објеката и извршити техничке пријеме објеката који се налазе у систему за водоснабдевање Нове Вароши.</w:t>
      </w:r>
    </w:p>
    <w:p w:rsidR="00D033C6" w:rsidRDefault="00D033C6" w:rsidP="006C14E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су у питању отпадне воде оно што ће свавако бити приоритет је изградња постројења за пречишћавање отпадних вода како би се одговорило еколошким стандардима у очувању животне средине и стандардима Европске уније.</w:t>
      </w:r>
      <w:r w:rsidR="004E1BAB">
        <w:rPr>
          <w:rFonts w:ascii="Times New Roman" w:hAnsi="Times New Roman" w:cs="Times New Roman"/>
          <w:sz w:val="24"/>
          <w:szCs w:val="24"/>
          <w:lang w:val="sr-Cyrl-RS"/>
        </w:rPr>
        <w:t>У току 2017.године ставиће се у функцију канлизација у туристичкој зони Златара.</w:t>
      </w:r>
    </w:p>
    <w:p w:rsidR="006F6AFC" w:rsidRDefault="006F6AFC" w:rsidP="006C14E6">
      <w:pPr>
        <w:ind w:firstLine="708"/>
        <w:jc w:val="both"/>
        <w:rPr>
          <w:rFonts w:ascii="Times New Roman" w:hAnsi="Times New Roman" w:cs="Times New Roman"/>
          <w:sz w:val="24"/>
          <w:szCs w:val="24"/>
          <w:lang w:val="sr-Cyrl-RS"/>
        </w:rPr>
      </w:pPr>
    </w:p>
    <w:p w:rsidR="00C4288B" w:rsidRPr="007D7A68" w:rsidRDefault="00C4288B" w:rsidP="006C14E6">
      <w:pPr>
        <w:ind w:firstLine="708"/>
        <w:jc w:val="both"/>
        <w:rPr>
          <w:rFonts w:ascii="Times New Roman" w:hAnsi="Times New Roman" w:cs="Times New Roman"/>
          <w:b/>
          <w:sz w:val="24"/>
          <w:szCs w:val="24"/>
          <w:lang w:val="sr-Cyrl-RS"/>
        </w:rPr>
      </w:pPr>
      <w:r w:rsidRPr="007D7A68">
        <w:rPr>
          <w:rFonts w:ascii="Times New Roman" w:hAnsi="Times New Roman" w:cs="Times New Roman"/>
          <w:b/>
          <w:sz w:val="24"/>
          <w:szCs w:val="24"/>
          <w:lang w:val="sr-Cyrl-RS"/>
        </w:rPr>
        <w:lastRenderedPageBreak/>
        <w:t>3.3.3 Развој информационог система у функцији оптимизације и праћење учинака</w:t>
      </w:r>
    </w:p>
    <w:p w:rsidR="007540C9" w:rsidRDefault="00C4288B" w:rsidP="006C14E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Све већи захтеви изискују и већа улагања у информационе системе и њихову максималну искориштеност</w:t>
      </w:r>
      <w:r w:rsidR="007540C9">
        <w:rPr>
          <w:rFonts w:ascii="Times New Roman" w:hAnsi="Times New Roman" w:cs="Times New Roman"/>
          <w:sz w:val="24"/>
          <w:szCs w:val="24"/>
          <w:lang w:val="sr-Cyrl-RS"/>
        </w:rPr>
        <w:t>.</w:t>
      </w:r>
    </w:p>
    <w:p w:rsidR="00C4288B" w:rsidRDefault="00C4288B" w:rsidP="006C14E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Увођење праћења свих процеса у проузводњи и испоруци воде,обрада добијених података и употреба истих од стране запослених изискује њихову едукацију која тренутно није на задовољавајућем нивоу.</w:t>
      </w:r>
    </w:p>
    <w:p w:rsidR="00C4288B" w:rsidRDefault="00C4288B" w:rsidP="006C14E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Увођење финансијког управљања и контроле у предузеће има за циљ стандардизацију пословних процеса и ко</w:t>
      </w:r>
      <w:r w:rsidR="002C79B1">
        <w:rPr>
          <w:rFonts w:ascii="Times New Roman" w:hAnsi="Times New Roman" w:cs="Times New Roman"/>
          <w:sz w:val="24"/>
          <w:szCs w:val="24"/>
          <w:lang w:val="sr-Cyrl-RS"/>
        </w:rPr>
        <w:t>нтролу истих кроз јасно дефинисане параметре.</w:t>
      </w:r>
    </w:p>
    <w:p w:rsidR="0058010A" w:rsidRDefault="0058010A" w:rsidP="006C14E6">
      <w:pPr>
        <w:ind w:firstLine="708"/>
        <w:jc w:val="both"/>
        <w:rPr>
          <w:rFonts w:ascii="Times New Roman" w:hAnsi="Times New Roman" w:cs="Times New Roman"/>
          <w:sz w:val="24"/>
          <w:szCs w:val="24"/>
          <w:lang w:val="sr-Cyrl-RS"/>
        </w:rPr>
      </w:pPr>
    </w:p>
    <w:p w:rsidR="002C79B1" w:rsidRPr="007540C9" w:rsidRDefault="002C79B1" w:rsidP="007540C9">
      <w:pPr>
        <w:ind w:firstLine="708"/>
        <w:jc w:val="center"/>
        <w:rPr>
          <w:rFonts w:ascii="Times New Roman" w:hAnsi="Times New Roman" w:cs="Times New Roman"/>
          <w:b/>
          <w:sz w:val="24"/>
          <w:szCs w:val="24"/>
          <w:lang w:val="sr-Cyrl-RS"/>
        </w:rPr>
      </w:pPr>
      <w:r w:rsidRPr="002C79B1">
        <w:rPr>
          <w:rFonts w:ascii="Times New Roman" w:hAnsi="Times New Roman" w:cs="Times New Roman"/>
          <w:b/>
          <w:sz w:val="24"/>
          <w:szCs w:val="24"/>
          <w:lang w:val="sr-Cyrl-RS"/>
        </w:rPr>
        <w:t>4.</w:t>
      </w:r>
      <w:r w:rsidR="007540C9">
        <w:rPr>
          <w:rFonts w:ascii="Times New Roman" w:hAnsi="Times New Roman" w:cs="Times New Roman"/>
          <w:b/>
          <w:sz w:val="24"/>
          <w:szCs w:val="24"/>
          <w:lang w:val="sr-Cyrl-RS"/>
        </w:rPr>
        <w:t>УНАПРЕЂЕЊЕ РАДА И ОРГАНИЗАЦИЈЕ ПРЕДУЗЕЋА</w:t>
      </w:r>
    </w:p>
    <w:p w:rsidR="002C79B1" w:rsidRPr="007D7A68" w:rsidRDefault="002C79B1" w:rsidP="007D7A68">
      <w:pPr>
        <w:ind w:firstLine="284"/>
        <w:rPr>
          <w:rFonts w:ascii="Times New Roman" w:hAnsi="Times New Roman" w:cs="Times New Roman"/>
          <w:b/>
          <w:sz w:val="24"/>
          <w:szCs w:val="24"/>
          <w:lang w:val="sr-Cyrl-RS"/>
        </w:rPr>
      </w:pPr>
      <w:r w:rsidRPr="007D7A68">
        <w:rPr>
          <w:rFonts w:ascii="Times New Roman" w:hAnsi="Times New Roman" w:cs="Times New Roman"/>
          <w:b/>
          <w:sz w:val="24"/>
          <w:szCs w:val="24"/>
          <w:lang w:val="sr-Cyrl-RS"/>
        </w:rPr>
        <w:t>4.1 Унапређење система управљања,руковођења и организације на нивоу предузећа</w:t>
      </w:r>
    </w:p>
    <w:p w:rsidR="002C79B1" w:rsidRDefault="002C79B1" w:rsidP="006C14E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Систем управљања предузећа у наредном планском периоду ће бити постављен у складу са циљевима и захтевима пословања предузећа дефинисаним законом и другим актима,које доноси Влада Републике Србије и локална самуоуправа у циљу обављања поверених делатности од општег интереса за грађане у општини Нова Варош.</w:t>
      </w:r>
    </w:p>
    <w:p w:rsidR="002C79B1" w:rsidRPr="007D7A68" w:rsidRDefault="002C79B1" w:rsidP="00C57422">
      <w:pPr>
        <w:pStyle w:val="Pasussalistom"/>
        <w:numPr>
          <w:ilvl w:val="1"/>
          <w:numId w:val="18"/>
        </w:numPr>
        <w:ind w:left="709"/>
        <w:jc w:val="both"/>
        <w:rPr>
          <w:rFonts w:ascii="Times New Roman" w:hAnsi="Times New Roman" w:cs="Times New Roman"/>
          <w:b/>
          <w:sz w:val="24"/>
          <w:szCs w:val="24"/>
          <w:lang w:val="sr-Cyrl-RS"/>
        </w:rPr>
      </w:pPr>
      <w:r w:rsidRPr="007D7A68">
        <w:rPr>
          <w:rFonts w:ascii="Times New Roman" w:hAnsi="Times New Roman" w:cs="Times New Roman"/>
          <w:b/>
          <w:sz w:val="24"/>
          <w:szCs w:val="24"/>
          <w:lang w:val="sr-Cyrl-RS"/>
        </w:rPr>
        <w:t>Линије руковођења,надзора и контроле</w:t>
      </w:r>
    </w:p>
    <w:p w:rsidR="0012177A" w:rsidRDefault="0012177A" w:rsidP="006C14E6">
      <w:pPr>
        <w:ind w:left="708"/>
        <w:jc w:val="both"/>
        <w:rPr>
          <w:rFonts w:ascii="Times New Roman" w:hAnsi="Times New Roman" w:cs="Times New Roman"/>
          <w:sz w:val="24"/>
          <w:szCs w:val="24"/>
          <w:lang w:val="sr-Cyrl-RS"/>
        </w:rPr>
      </w:pPr>
      <w:r>
        <w:rPr>
          <w:rFonts w:ascii="Times New Roman" w:hAnsi="Times New Roman" w:cs="Times New Roman"/>
          <w:sz w:val="24"/>
          <w:szCs w:val="24"/>
          <w:lang w:val="sr-Cyrl-RS"/>
        </w:rPr>
        <w:t>Линије руковођења,надзора и контроле је потребно дефинисати:</w:t>
      </w:r>
    </w:p>
    <w:p w:rsidR="0012177A" w:rsidRDefault="0012177A" w:rsidP="006C14E6">
      <w:pPr>
        <w:pStyle w:val="Pasussalistom"/>
        <w:numPr>
          <w:ilvl w:val="0"/>
          <w:numId w:val="1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Израдом квалитетне и примењиве организационе структуре у предузећу ,</w:t>
      </w:r>
    </w:p>
    <w:p w:rsidR="0012177A" w:rsidRDefault="0012177A" w:rsidP="006C14E6">
      <w:pPr>
        <w:pStyle w:val="Pasussalistom"/>
        <w:numPr>
          <w:ilvl w:val="0"/>
          <w:numId w:val="1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Адекватном систематизацијом радних места у погледу стручне спреме, захеваних вештина и искуства,</w:t>
      </w:r>
    </w:p>
    <w:p w:rsidR="0012177A" w:rsidRDefault="0012177A" w:rsidP="006C14E6">
      <w:pPr>
        <w:pStyle w:val="Pasussalistom"/>
        <w:numPr>
          <w:ilvl w:val="0"/>
          <w:numId w:val="1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Професионална и лична одговорност субјеката у организацији.</w:t>
      </w:r>
    </w:p>
    <w:p w:rsidR="0081618C" w:rsidRDefault="0081618C" w:rsidP="0081618C">
      <w:pPr>
        <w:pStyle w:val="Pasussalistom"/>
        <w:ind w:left="1428"/>
        <w:jc w:val="both"/>
        <w:rPr>
          <w:rFonts w:ascii="Times New Roman" w:hAnsi="Times New Roman" w:cs="Times New Roman"/>
          <w:sz w:val="24"/>
          <w:szCs w:val="24"/>
          <w:lang w:val="sr-Cyrl-RS"/>
        </w:rPr>
      </w:pPr>
    </w:p>
    <w:p w:rsidR="0012177A" w:rsidRPr="007D7A68" w:rsidRDefault="0012177A" w:rsidP="00C57422">
      <w:pPr>
        <w:pStyle w:val="Pasussalistom"/>
        <w:numPr>
          <w:ilvl w:val="1"/>
          <w:numId w:val="18"/>
        </w:numPr>
        <w:ind w:left="709" w:hanging="1"/>
        <w:jc w:val="both"/>
        <w:rPr>
          <w:rFonts w:ascii="Times New Roman" w:hAnsi="Times New Roman" w:cs="Times New Roman"/>
          <w:b/>
          <w:sz w:val="24"/>
          <w:szCs w:val="24"/>
          <w:lang w:val="sr-Cyrl-RS"/>
        </w:rPr>
      </w:pPr>
      <w:r w:rsidRPr="007D7A68">
        <w:rPr>
          <w:rFonts w:ascii="Times New Roman" w:hAnsi="Times New Roman" w:cs="Times New Roman"/>
          <w:b/>
          <w:sz w:val="24"/>
          <w:szCs w:val="24"/>
          <w:lang w:val="sr-Cyrl-RS"/>
        </w:rPr>
        <w:t>Увођење стандардизованих процедура</w:t>
      </w:r>
      <w:r w:rsidR="008C31ED" w:rsidRPr="007D7A68">
        <w:rPr>
          <w:rFonts w:ascii="Times New Roman" w:hAnsi="Times New Roman" w:cs="Times New Roman"/>
          <w:b/>
          <w:sz w:val="24"/>
          <w:szCs w:val="24"/>
          <w:lang w:val="sr-Cyrl-RS"/>
        </w:rPr>
        <w:t xml:space="preserve"> (ИСО)</w:t>
      </w:r>
    </w:p>
    <w:p w:rsidR="008C31ED" w:rsidRDefault="007540C9" w:rsidP="006C14E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Све већи притисц</w:t>
      </w:r>
      <w:r w:rsidR="008C31ED">
        <w:rPr>
          <w:rFonts w:ascii="Times New Roman" w:hAnsi="Times New Roman" w:cs="Times New Roman"/>
          <w:sz w:val="24"/>
          <w:szCs w:val="24"/>
          <w:lang w:val="sr-Cyrl-RS"/>
        </w:rPr>
        <w:t xml:space="preserve">и од стране </w:t>
      </w:r>
      <w:r w:rsidR="00BC130C">
        <w:rPr>
          <w:rFonts w:ascii="Times New Roman" w:hAnsi="Times New Roman" w:cs="Times New Roman"/>
          <w:sz w:val="24"/>
          <w:szCs w:val="24"/>
          <w:lang w:val="sr-Cyrl-RS"/>
        </w:rPr>
        <w:t>државе ,који се испољава</w:t>
      </w:r>
      <w:r>
        <w:rPr>
          <w:rFonts w:ascii="Times New Roman" w:hAnsi="Times New Roman" w:cs="Times New Roman"/>
          <w:sz w:val="24"/>
          <w:szCs w:val="24"/>
          <w:lang w:val="sr-Cyrl-RS"/>
        </w:rPr>
        <w:t>ју кроз донош</w:t>
      </w:r>
      <w:r w:rsidR="00BC130C">
        <w:rPr>
          <w:rFonts w:ascii="Times New Roman" w:hAnsi="Times New Roman" w:cs="Times New Roman"/>
          <w:sz w:val="24"/>
          <w:szCs w:val="24"/>
          <w:lang w:val="sr-Cyrl-RS"/>
        </w:rPr>
        <w:t>ење великог броја закона и прописа</w:t>
      </w:r>
      <w:r>
        <w:rPr>
          <w:rFonts w:ascii="Times New Roman" w:hAnsi="Times New Roman" w:cs="Times New Roman"/>
          <w:sz w:val="24"/>
          <w:szCs w:val="24"/>
          <w:lang w:val="sr-Cyrl-RS"/>
        </w:rPr>
        <w:t>,</w:t>
      </w:r>
      <w:r w:rsidR="00BC130C">
        <w:rPr>
          <w:rFonts w:ascii="Times New Roman" w:hAnsi="Times New Roman" w:cs="Times New Roman"/>
          <w:sz w:val="24"/>
          <w:szCs w:val="24"/>
          <w:lang w:val="sr-Cyrl-RS"/>
        </w:rPr>
        <w:t xml:space="preserve"> као и заоштравањем казнене политике у њиховој примени,те генерално јачање притисака јавности која због све већег загађења животне средине</w:t>
      </w:r>
      <w:r>
        <w:rPr>
          <w:rFonts w:ascii="Times New Roman" w:hAnsi="Times New Roman" w:cs="Times New Roman"/>
          <w:sz w:val="24"/>
          <w:szCs w:val="24"/>
          <w:lang w:val="sr-Cyrl-RS"/>
        </w:rPr>
        <w:t>,</w:t>
      </w:r>
      <w:r w:rsidR="00BC130C">
        <w:rPr>
          <w:rFonts w:ascii="Times New Roman" w:hAnsi="Times New Roman" w:cs="Times New Roman"/>
          <w:sz w:val="24"/>
          <w:szCs w:val="24"/>
          <w:lang w:val="sr-Cyrl-RS"/>
        </w:rPr>
        <w:t xml:space="preserve"> захтева здраву животну и радну средину</w:t>
      </w:r>
      <w:r>
        <w:rPr>
          <w:rFonts w:ascii="Times New Roman" w:hAnsi="Times New Roman" w:cs="Times New Roman"/>
          <w:sz w:val="24"/>
          <w:szCs w:val="24"/>
          <w:lang w:val="sr-Cyrl-RS"/>
        </w:rPr>
        <w:t>,</w:t>
      </w:r>
      <w:r w:rsidR="00BC130C">
        <w:rPr>
          <w:rFonts w:ascii="Times New Roman" w:hAnsi="Times New Roman" w:cs="Times New Roman"/>
          <w:sz w:val="24"/>
          <w:szCs w:val="24"/>
          <w:lang w:val="sr-Cyrl-RS"/>
        </w:rPr>
        <w:t xml:space="preserve"> доводи до тога да привредни субјекти преиспитују своју праксу у области система руковођења.</w:t>
      </w:r>
    </w:p>
    <w:p w:rsidR="00BC130C" w:rsidRDefault="00BC130C" w:rsidP="006C14E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Постаје очигледно да пр</w:t>
      </w:r>
      <w:r w:rsidR="0081618C">
        <w:rPr>
          <w:rFonts w:ascii="Times New Roman" w:hAnsi="Times New Roman" w:cs="Times New Roman"/>
          <w:sz w:val="24"/>
          <w:szCs w:val="24"/>
          <w:lang w:val="sr-Cyrl-RS"/>
        </w:rPr>
        <w:t>е</w:t>
      </w:r>
      <w:r>
        <w:rPr>
          <w:rFonts w:ascii="Times New Roman" w:hAnsi="Times New Roman" w:cs="Times New Roman"/>
          <w:sz w:val="24"/>
          <w:szCs w:val="24"/>
          <w:lang w:val="sr-Cyrl-RS"/>
        </w:rPr>
        <w:t>дузеће мора да пронађе оптималан пут за што рационалније задовољење свих спољних и унутрашњих захтева.Одговор за решавање горе изнетог је примена интегрисаних система управљања – менаџмента (ИМС) који је усмерен на унапређење процеса рада у свим областима заначајним за предузеће.</w:t>
      </w:r>
    </w:p>
    <w:p w:rsidR="0059661F" w:rsidRPr="002175DB" w:rsidRDefault="0059661F" w:rsidP="002175DB">
      <w:pPr>
        <w:rPr>
          <w:rFonts w:ascii="Times New Roman" w:hAnsi="Times New Roman" w:cs="Times New Roman"/>
          <w:b/>
          <w:sz w:val="24"/>
          <w:szCs w:val="24"/>
          <w:lang w:val="sr-Cyrl-RS"/>
        </w:rPr>
      </w:pPr>
    </w:p>
    <w:p w:rsidR="00050B8F" w:rsidRDefault="007540C9" w:rsidP="007540C9">
      <w:pPr>
        <w:pStyle w:val="Pasussalistom"/>
        <w:numPr>
          <w:ilvl w:val="0"/>
          <w:numId w:val="18"/>
        </w:num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КАДРОВСКА ПОЛИТИКА И ПЛАН ЗАПОСЛЕНОСТИ</w:t>
      </w:r>
    </w:p>
    <w:p w:rsidR="007540C9" w:rsidRPr="00B242FE" w:rsidRDefault="007540C9" w:rsidP="00596E77">
      <w:pPr>
        <w:pStyle w:val="Pasussalistom"/>
        <w:rPr>
          <w:rFonts w:ascii="Times New Roman" w:hAnsi="Times New Roman" w:cs="Times New Roman"/>
          <w:b/>
          <w:sz w:val="24"/>
          <w:szCs w:val="24"/>
          <w:lang w:val="sr-Cyrl-RS"/>
        </w:rPr>
      </w:pPr>
    </w:p>
    <w:p w:rsidR="00427D2D" w:rsidRPr="007D7A68" w:rsidRDefault="00B242FE" w:rsidP="00B242FE">
      <w:pPr>
        <w:ind w:left="360"/>
        <w:jc w:val="both"/>
        <w:rPr>
          <w:rFonts w:ascii="Times New Roman" w:hAnsi="Times New Roman" w:cs="Times New Roman"/>
          <w:b/>
          <w:sz w:val="24"/>
          <w:szCs w:val="24"/>
          <w:lang w:val="sr-Cyrl-RS"/>
        </w:rPr>
      </w:pPr>
      <w:r w:rsidRPr="007D7A68">
        <w:rPr>
          <w:rFonts w:ascii="Times New Roman" w:hAnsi="Times New Roman" w:cs="Times New Roman"/>
          <w:b/>
          <w:sz w:val="24"/>
          <w:szCs w:val="24"/>
          <w:lang w:val="sr-Cyrl-RS"/>
        </w:rPr>
        <w:t xml:space="preserve">5.1 Оптимална структура и број запослених </w:t>
      </w:r>
    </w:p>
    <w:p w:rsidR="00B242FE" w:rsidRDefault="00B242FE" w:rsidP="00032BB4">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Да би предузеће у наступајућем </w:t>
      </w:r>
      <w:r w:rsidR="0067738A">
        <w:rPr>
          <w:rFonts w:ascii="Times New Roman" w:hAnsi="Times New Roman" w:cs="Times New Roman"/>
          <w:sz w:val="24"/>
          <w:szCs w:val="24"/>
          <w:lang w:val="sr-Cyrl-RS"/>
        </w:rPr>
        <w:t>петогодишњем</w:t>
      </w:r>
      <w:r>
        <w:rPr>
          <w:rFonts w:ascii="Times New Roman" w:hAnsi="Times New Roman" w:cs="Times New Roman"/>
          <w:sz w:val="24"/>
          <w:szCs w:val="24"/>
          <w:lang w:val="sr-Cyrl-RS"/>
        </w:rPr>
        <w:t xml:space="preserve"> периоду могло успешно да одговори постављеним циљевима, сасвим је извесно да се број запослених мора повећети и то како у стручним високообразованим кадровима,тако и оним са нижом стручном спремом.Обзиром </w:t>
      </w:r>
      <w:r>
        <w:rPr>
          <w:rFonts w:ascii="Times New Roman" w:hAnsi="Times New Roman" w:cs="Times New Roman"/>
          <w:sz w:val="24"/>
          <w:szCs w:val="24"/>
          <w:lang w:val="sr-Cyrl-RS"/>
        </w:rPr>
        <w:lastRenderedPageBreak/>
        <w:t>на то да ће</w:t>
      </w:r>
      <w:r w:rsidR="00032BB4">
        <w:rPr>
          <w:rFonts w:ascii="Times New Roman" w:hAnsi="Times New Roman" w:cs="Times New Roman"/>
          <w:sz w:val="24"/>
          <w:szCs w:val="24"/>
          <w:lang w:val="sr-Cyrl-RS"/>
        </w:rPr>
        <w:t xml:space="preserve"> се</w:t>
      </w:r>
      <w:r>
        <w:rPr>
          <w:rFonts w:ascii="Times New Roman" w:hAnsi="Times New Roman" w:cs="Times New Roman"/>
          <w:sz w:val="24"/>
          <w:szCs w:val="24"/>
          <w:lang w:val="sr-Cyrl-RS"/>
        </w:rPr>
        <w:t xml:space="preserve"> обим посла знатно увећати</w:t>
      </w:r>
      <w:r w:rsidR="00032BB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имајући у виду преузимење сеоских водовода на територији ЈЛС,као и проширењу прикупљања отпада на територији ЈЛС јасно је да тренутни број запослених не може адекватно одговорити постављеним циљевима те отуда оправдана потреба за повећењем броја запослених.</w:t>
      </w:r>
      <w:r w:rsidR="0067738A">
        <w:rPr>
          <w:rFonts w:ascii="Times New Roman" w:hAnsi="Times New Roman" w:cs="Times New Roman"/>
          <w:sz w:val="24"/>
          <w:szCs w:val="24"/>
          <w:lang w:val="sr-Cyrl-RS"/>
        </w:rPr>
        <w:t>У посматраном периоду биће и одлива запослених због одласка у пензију</w:t>
      </w:r>
      <w:r w:rsidR="00C57422">
        <w:rPr>
          <w:rFonts w:ascii="Times New Roman" w:hAnsi="Times New Roman" w:cs="Times New Roman"/>
          <w:sz w:val="24"/>
          <w:szCs w:val="24"/>
          <w:lang w:val="sr-Cyrl-RS"/>
        </w:rPr>
        <w:t>,те ће и по том основу бити неопходно ангажовати новозапослене на тим радним местима.</w:t>
      </w:r>
    </w:p>
    <w:p w:rsidR="00B242FE" w:rsidRPr="00596E77" w:rsidRDefault="00B242FE" w:rsidP="00596E77">
      <w:pPr>
        <w:pStyle w:val="Pasussalistom"/>
        <w:numPr>
          <w:ilvl w:val="1"/>
          <w:numId w:val="34"/>
        </w:numPr>
        <w:ind w:left="284" w:firstLine="0"/>
        <w:jc w:val="both"/>
        <w:rPr>
          <w:rFonts w:ascii="Times New Roman" w:hAnsi="Times New Roman" w:cs="Times New Roman"/>
          <w:b/>
          <w:sz w:val="24"/>
          <w:szCs w:val="24"/>
          <w:lang w:val="sr-Cyrl-RS"/>
        </w:rPr>
      </w:pPr>
      <w:r w:rsidRPr="00596E77">
        <w:rPr>
          <w:rFonts w:ascii="Times New Roman" w:hAnsi="Times New Roman" w:cs="Times New Roman"/>
          <w:b/>
          <w:sz w:val="24"/>
          <w:szCs w:val="24"/>
          <w:lang w:val="sr-Cyrl-RS"/>
        </w:rPr>
        <w:t>Стручно оспособљавање кључних кадрова на нивоу средњег менаџмента и уско специјализованих профила</w:t>
      </w:r>
    </w:p>
    <w:p w:rsidR="00B242FE" w:rsidRDefault="00B242FE" w:rsidP="00032BB4">
      <w:pPr>
        <w:ind w:firstLine="708"/>
        <w:jc w:val="both"/>
        <w:rPr>
          <w:rFonts w:ascii="Times New Roman" w:hAnsi="Times New Roman" w:cs="Times New Roman"/>
          <w:sz w:val="24"/>
          <w:szCs w:val="24"/>
          <w:lang w:val="sr-Cyrl-RS"/>
        </w:rPr>
      </w:pPr>
      <w:r w:rsidRPr="00B242FE">
        <w:rPr>
          <w:rFonts w:ascii="Times New Roman" w:hAnsi="Times New Roman" w:cs="Times New Roman"/>
          <w:sz w:val="24"/>
          <w:szCs w:val="24"/>
          <w:lang w:val="sr-Cyrl-RS"/>
        </w:rPr>
        <w:t>Стручно оспособљавање кључних кадрова на нивоу средњег менаџмента</w:t>
      </w:r>
      <w:r>
        <w:rPr>
          <w:rFonts w:ascii="Times New Roman" w:hAnsi="Times New Roman" w:cs="Times New Roman"/>
          <w:sz w:val="24"/>
          <w:szCs w:val="24"/>
          <w:lang w:val="sr-Cyrl-RS"/>
        </w:rPr>
        <w:t xml:space="preserve"> је битан сегмент у планском периоду како би се адекватно одговорило постављеним циљевима.</w:t>
      </w:r>
      <w:r w:rsidR="00032BB4">
        <w:rPr>
          <w:rFonts w:ascii="Times New Roman" w:hAnsi="Times New Roman" w:cs="Times New Roman"/>
          <w:sz w:val="24"/>
          <w:szCs w:val="24"/>
          <w:lang w:val="sr-Cyrl-RS"/>
        </w:rPr>
        <w:t>Преко специјалистичких семинара и радионица треба извршити обуку запослених како би се пратили трендови напретка и савладавање нових технологија уз праћење законских оквира.Обавезати запослене да морају да сертификују своја знања уз похађање адекватних семинара.Редовно пратити обуке из области противпожарне заштите,безбедности и здравља на раду.Запосленим који раде на радним местима где се тражи већи степен стручности омогућити да исти заврше у задатим временским роковима.</w:t>
      </w:r>
    </w:p>
    <w:p w:rsidR="00032BB4" w:rsidRPr="007D7A68" w:rsidRDefault="00032BB4" w:rsidP="00596E77">
      <w:pPr>
        <w:pStyle w:val="Pasussalistom"/>
        <w:numPr>
          <w:ilvl w:val="1"/>
          <w:numId w:val="34"/>
        </w:numPr>
        <w:ind w:left="284" w:firstLine="0"/>
        <w:rPr>
          <w:rFonts w:ascii="Times New Roman" w:hAnsi="Times New Roman" w:cs="Times New Roman"/>
          <w:b/>
          <w:sz w:val="24"/>
          <w:szCs w:val="24"/>
          <w:lang w:val="sr-Cyrl-RS"/>
        </w:rPr>
      </w:pPr>
      <w:r w:rsidRPr="007D7A68">
        <w:rPr>
          <w:rFonts w:ascii="Times New Roman" w:hAnsi="Times New Roman" w:cs="Times New Roman"/>
          <w:b/>
          <w:sz w:val="24"/>
          <w:szCs w:val="24"/>
          <w:lang w:val="sr-Cyrl-RS"/>
        </w:rPr>
        <w:t>Обезбеђење кадрова за ангажовање на сезонским или другим повременим     пословима</w:t>
      </w:r>
    </w:p>
    <w:p w:rsidR="006C14E6" w:rsidRDefault="00032BB4" w:rsidP="006C14E6">
      <w:pPr>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Обзиром </w:t>
      </w:r>
      <w:r w:rsidR="006C14E6">
        <w:rPr>
          <w:rFonts w:ascii="Times New Roman" w:hAnsi="Times New Roman" w:cs="Times New Roman"/>
          <w:sz w:val="24"/>
          <w:szCs w:val="24"/>
          <w:lang w:val="sr-Cyrl-RS"/>
        </w:rPr>
        <w:t>на природу посла којим се предузеће бави врло често се отвара могућност ангажовања сезонских радника, што је предузеће користило у сарадњи са Националном службом запошљавања кроз пројекат Јавних радова,и у својој режији.Овакава могућност је актуелна код пролећног сређивања града</w:t>
      </w:r>
      <w:r w:rsidR="0058010A">
        <w:rPr>
          <w:rFonts w:ascii="Times New Roman" w:hAnsi="Times New Roman" w:cs="Times New Roman"/>
          <w:sz w:val="24"/>
          <w:szCs w:val="24"/>
          <w:lang w:val="sr-Cyrl-RS"/>
        </w:rPr>
        <w:t>,чишћења јавних површина,уређења</w:t>
      </w:r>
      <w:r w:rsidR="006C14E6">
        <w:rPr>
          <w:rFonts w:ascii="Times New Roman" w:hAnsi="Times New Roman" w:cs="Times New Roman"/>
          <w:sz w:val="24"/>
          <w:szCs w:val="24"/>
          <w:lang w:val="sr-Cyrl-RS"/>
        </w:rPr>
        <w:t xml:space="preserve"> гр</w:t>
      </w:r>
      <w:r w:rsidR="0058010A">
        <w:rPr>
          <w:rFonts w:ascii="Times New Roman" w:hAnsi="Times New Roman" w:cs="Times New Roman"/>
          <w:sz w:val="24"/>
          <w:szCs w:val="24"/>
          <w:lang w:val="sr-Cyrl-RS"/>
        </w:rPr>
        <w:t>обаља,реконструкције</w:t>
      </w:r>
      <w:r w:rsidR="0081618C">
        <w:rPr>
          <w:rFonts w:ascii="Times New Roman" w:hAnsi="Times New Roman" w:cs="Times New Roman"/>
          <w:sz w:val="24"/>
          <w:szCs w:val="24"/>
          <w:lang w:val="sr-Cyrl-RS"/>
        </w:rPr>
        <w:t xml:space="preserve"> цевовода.Овакв</w:t>
      </w:r>
      <w:r w:rsidR="0058010A">
        <w:rPr>
          <w:rFonts w:ascii="Times New Roman" w:hAnsi="Times New Roman" w:cs="Times New Roman"/>
          <w:sz w:val="24"/>
          <w:szCs w:val="24"/>
          <w:lang w:val="sr-Cyrl-RS"/>
        </w:rPr>
        <w:t>а сарадња са Наци</w:t>
      </w:r>
      <w:r w:rsidR="0081618C">
        <w:rPr>
          <w:rFonts w:ascii="Times New Roman" w:hAnsi="Times New Roman" w:cs="Times New Roman"/>
          <w:sz w:val="24"/>
          <w:szCs w:val="24"/>
          <w:lang w:val="sr-Cyrl-RS"/>
        </w:rPr>
        <w:t xml:space="preserve">оналном службом запошљавања се показала посебно занчајном у ситуацији када је на снази забрана запошљавања у јавном </w:t>
      </w:r>
      <w:r w:rsidR="0058010A">
        <w:rPr>
          <w:rFonts w:ascii="Times New Roman" w:hAnsi="Times New Roman" w:cs="Times New Roman"/>
          <w:sz w:val="24"/>
          <w:szCs w:val="24"/>
          <w:lang w:val="sr-Cyrl-RS"/>
        </w:rPr>
        <w:t>сектору која је и даље актуелна.</w:t>
      </w:r>
      <w:r w:rsidR="0081618C">
        <w:rPr>
          <w:rFonts w:ascii="Times New Roman" w:hAnsi="Times New Roman" w:cs="Times New Roman"/>
          <w:sz w:val="24"/>
          <w:szCs w:val="24"/>
          <w:lang w:val="sr-Cyrl-RS"/>
        </w:rPr>
        <w:t>Генерално предузећа у јавном сектору имају проблем са ангажовањем физичких радника</w:t>
      </w:r>
      <w:r w:rsidR="0058010A">
        <w:rPr>
          <w:rFonts w:ascii="Times New Roman" w:hAnsi="Times New Roman" w:cs="Times New Roman"/>
          <w:sz w:val="24"/>
          <w:szCs w:val="24"/>
          <w:lang w:val="sr-Cyrl-RS"/>
        </w:rPr>
        <w:t xml:space="preserve"> те се тај проблем решава управо на овај начин.</w:t>
      </w:r>
    </w:p>
    <w:p w:rsidR="00FE54B8" w:rsidRPr="006C14E6" w:rsidRDefault="00FE54B8" w:rsidP="006C14E6">
      <w:pPr>
        <w:ind w:firstLine="708"/>
        <w:jc w:val="both"/>
        <w:rPr>
          <w:rFonts w:ascii="Times New Roman" w:hAnsi="Times New Roman" w:cs="Times New Roman"/>
          <w:b/>
          <w:sz w:val="24"/>
          <w:szCs w:val="24"/>
          <w:lang w:val="sr-Cyrl-RS"/>
        </w:rPr>
      </w:pPr>
    </w:p>
    <w:p w:rsidR="006C14E6" w:rsidRDefault="00596E77" w:rsidP="00596E77">
      <w:pPr>
        <w:pStyle w:val="Pasussalistom"/>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6.ПОЛИТИКА ЦЕНА ОСНОВНИХ КОМУНАЛНИХ УСЛУГА</w:t>
      </w:r>
    </w:p>
    <w:p w:rsidR="00596E77" w:rsidRDefault="00596E77" w:rsidP="00596E77">
      <w:pPr>
        <w:pStyle w:val="Pasussalistom"/>
        <w:ind w:left="360"/>
        <w:jc w:val="center"/>
        <w:rPr>
          <w:rFonts w:ascii="Times New Roman" w:hAnsi="Times New Roman" w:cs="Times New Roman"/>
          <w:b/>
          <w:sz w:val="24"/>
          <w:szCs w:val="24"/>
          <w:lang w:val="sr-Cyrl-RS"/>
        </w:rPr>
      </w:pPr>
    </w:p>
    <w:p w:rsidR="00073735" w:rsidRDefault="00073735" w:rsidP="00596E77">
      <w:pPr>
        <w:spacing w:before="240" w:after="120"/>
        <w:ind w:firstLine="360"/>
        <w:jc w:val="both"/>
        <w:rPr>
          <w:rFonts w:ascii="Times New Roman" w:hAnsi="Times New Roman" w:cs="Times New Roman"/>
          <w:b/>
          <w:sz w:val="24"/>
          <w:szCs w:val="24"/>
          <w:lang w:val="sr-Cyrl-RS"/>
        </w:rPr>
      </w:pPr>
      <w:r w:rsidRPr="00073735">
        <w:rPr>
          <w:rFonts w:ascii="Times New Roman" w:hAnsi="Times New Roman" w:cs="Times New Roman"/>
          <w:b/>
          <w:sz w:val="24"/>
          <w:szCs w:val="24"/>
          <w:lang w:val="sr-Latn-RS"/>
        </w:rPr>
        <w:t>6.1</w:t>
      </w:r>
      <w:r w:rsidR="00C57422">
        <w:rPr>
          <w:rFonts w:ascii="Times New Roman" w:hAnsi="Times New Roman" w:cs="Times New Roman"/>
          <w:b/>
          <w:sz w:val="24"/>
          <w:szCs w:val="24"/>
          <w:lang w:val="sr-Cyrl-RS"/>
        </w:rPr>
        <w:t xml:space="preserve"> Цене комуналних услуга на нивоу покрића свих трошкова</w:t>
      </w:r>
      <w:r w:rsidRPr="00073735">
        <w:rPr>
          <w:rFonts w:ascii="Times New Roman" w:hAnsi="Times New Roman" w:cs="Times New Roman"/>
          <w:b/>
          <w:sz w:val="24"/>
          <w:szCs w:val="24"/>
          <w:lang w:val="sr-Latn-RS"/>
        </w:rPr>
        <w:t xml:space="preserve"> </w:t>
      </w:r>
    </w:p>
    <w:p w:rsidR="00C57422" w:rsidRDefault="00C57422" w:rsidP="00596E77">
      <w:pPr>
        <w:spacing w:before="240" w:after="120"/>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Досадашње цене комуналних услуга на жалост, нису биле конципиране на принципу покрића свих реалних трошкова које имамо у пружању истих,јер се увек ишло на ниже цене од калкулативних због социјалног момента и тешке финансијске ситуације у којој се налазимо као врло неразвијена општина </w:t>
      </w:r>
      <w:r>
        <w:rPr>
          <w:rFonts w:ascii="Times New Roman" w:hAnsi="Times New Roman" w:cs="Times New Roman"/>
          <w:sz w:val="24"/>
          <w:szCs w:val="24"/>
          <w:lang w:val="sr-Latn-RS"/>
        </w:rPr>
        <w:t xml:space="preserve">IV </w:t>
      </w:r>
      <w:r>
        <w:rPr>
          <w:rFonts w:ascii="Times New Roman" w:hAnsi="Times New Roman" w:cs="Times New Roman"/>
          <w:sz w:val="24"/>
          <w:szCs w:val="24"/>
          <w:lang w:val="sr-Cyrl-RS"/>
        </w:rPr>
        <w:t>степена развоја.Разлика се покушавала надом</w:t>
      </w:r>
      <w:r w:rsidR="00354D6D">
        <w:rPr>
          <w:rFonts w:ascii="Times New Roman" w:hAnsi="Times New Roman" w:cs="Times New Roman"/>
          <w:sz w:val="24"/>
          <w:szCs w:val="24"/>
          <w:lang w:val="sr-Cyrl-RS"/>
        </w:rPr>
        <w:t>естити извођењем и наплатом дода</w:t>
      </w:r>
      <w:r>
        <w:rPr>
          <w:rFonts w:ascii="Times New Roman" w:hAnsi="Times New Roman" w:cs="Times New Roman"/>
          <w:sz w:val="24"/>
          <w:szCs w:val="24"/>
          <w:lang w:val="sr-Cyrl-RS"/>
        </w:rPr>
        <w:t>тних радова као што су зимско и летње одржавање улица,радови на водоводним и канализационим инсталацијама,услуге трећим лицима…</w:t>
      </w:r>
    </w:p>
    <w:p w:rsidR="00C57422" w:rsidRDefault="00C57422" w:rsidP="00596E77">
      <w:pPr>
        <w:spacing w:before="240" w:after="120"/>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Оно што би требало да буде приоритет у средњорочном планском периоду је </w:t>
      </w:r>
      <w:r w:rsidR="00683A55">
        <w:rPr>
          <w:rFonts w:ascii="Times New Roman" w:hAnsi="Times New Roman" w:cs="Times New Roman"/>
          <w:sz w:val="24"/>
          <w:szCs w:val="24"/>
          <w:lang w:val="sr-Cyrl-RS"/>
        </w:rPr>
        <w:t>поступно усвајање цена комуналних услуга конципираних на покрићу свих трошкова пословања која укључују набавку неопходних материјала,електричне енергије,инвестиционог и текућег одржања опреме,зараде запослених и остале трошкове.</w:t>
      </w:r>
    </w:p>
    <w:p w:rsidR="0059661F" w:rsidRDefault="0059661F" w:rsidP="00596E77">
      <w:pPr>
        <w:spacing w:before="240" w:after="120"/>
        <w:ind w:firstLine="360"/>
        <w:jc w:val="both"/>
        <w:rPr>
          <w:rFonts w:ascii="Times New Roman" w:hAnsi="Times New Roman" w:cs="Times New Roman"/>
          <w:sz w:val="24"/>
          <w:szCs w:val="24"/>
          <w:lang w:val="sr-Cyrl-RS"/>
        </w:rPr>
      </w:pPr>
    </w:p>
    <w:p w:rsidR="00683A55" w:rsidRDefault="00683A55" w:rsidP="00596E77">
      <w:pPr>
        <w:spacing w:before="240" w:after="120"/>
        <w:ind w:firstLine="360"/>
        <w:jc w:val="both"/>
        <w:rPr>
          <w:rFonts w:ascii="Times New Roman" w:hAnsi="Times New Roman" w:cs="Times New Roman"/>
          <w:b/>
          <w:sz w:val="24"/>
          <w:szCs w:val="24"/>
          <w:lang w:val="sr-Cyrl-RS"/>
        </w:rPr>
      </w:pPr>
      <w:r w:rsidRPr="00683A55">
        <w:rPr>
          <w:rFonts w:ascii="Times New Roman" w:hAnsi="Times New Roman" w:cs="Times New Roman"/>
          <w:b/>
          <w:sz w:val="24"/>
          <w:szCs w:val="24"/>
          <w:lang w:val="sr-Cyrl-RS"/>
        </w:rPr>
        <w:lastRenderedPageBreak/>
        <w:t>6.2. Део цена услуга намењен за развој</w:t>
      </w:r>
    </w:p>
    <w:p w:rsidR="00683A55" w:rsidRPr="00683A55" w:rsidRDefault="00683A55" w:rsidP="00596E77">
      <w:pPr>
        <w:spacing w:before="240" w:after="120"/>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Цене комуналних услуга би требало да буду пројектоване на бази реалних трошкова</w:t>
      </w:r>
      <w:r w:rsidR="00F4219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али и као такве нису довољне за </w:t>
      </w:r>
      <w:r w:rsidR="00F42198">
        <w:rPr>
          <w:rFonts w:ascii="Times New Roman" w:hAnsi="Times New Roman" w:cs="Times New Roman"/>
          <w:sz w:val="24"/>
          <w:szCs w:val="24"/>
          <w:lang w:val="sr-Cyrl-RS"/>
        </w:rPr>
        <w:t>планирање развоја и улагања у ширење инфраструктуре и опреме,развоју водоводне и канализационе мреже,проширењу обухвата комуналних услуга на територији ЈЛС,те се у овом делу првенствено ослањамо на оснивача,кредитне линије и евентуалне донације.</w:t>
      </w:r>
    </w:p>
    <w:p w:rsidR="00FE54B8" w:rsidRDefault="00FE54B8" w:rsidP="00C57422">
      <w:pPr>
        <w:ind w:left="360"/>
        <w:rPr>
          <w:rFonts w:ascii="Times New Roman" w:hAnsi="Times New Roman" w:cs="Times New Roman"/>
          <w:b/>
          <w:sz w:val="24"/>
          <w:szCs w:val="24"/>
          <w:lang w:val="sr-Cyrl-RS"/>
        </w:rPr>
      </w:pPr>
    </w:p>
    <w:p w:rsidR="00E24273" w:rsidRDefault="00F42198" w:rsidP="00F42198">
      <w:pPr>
        <w:ind w:left="36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6.3. </w:t>
      </w:r>
      <w:r w:rsidR="00AE5B4C">
        <w:rPr>
          <w:rFonts w:ascii="Times New Roman" w:hAnsi="Times New Roman" w:cs="Times New Roman"/>
          <w:b/>
          <w:sz w:val="24"/>
          <w:szCs w:val="24"/>
          <w:lang w:val="sr-Cyrl-RS"/>
        </w:rPr>
        <w:t>Оптималне јединице мере за извршену комуналну услугу</w:t>
      </w:r>
    </w:p>
    <w:tbl>
      <w:tblPr>
        <w:tblStyle w:val="Koordinatnamreatabele"/>
        <w:tblW w:w="0" w:type="auto"/>
        <w:tblInd w:w="360" w:type="dxa"/>
        <w:tblLook w:val="04A0" w:firstRow="1" w:lastRow="0" w:firstColumn="1" w:lastColumn="0" w:noHBand="0" w:noVBand="1"/>
      </w:tblPr>
      <w:tblGrid>
        <w:gridCol w:w="3099"/>
        <w:gridCol w:w="2206"/>
        <w:gridCol w:w="3964"/>
      </w:tblGrid>
      <w:tr w:rsidR="008F0608" w:rsidTr="008F0608">
        <w:tc>
          <w:tcPr>
            <w:tcW w:w="3099" w:type="dxa"/>
          </w:tcPr>
          <w:p w:rsidR="008F0608" w:rsidRDefault="008F0608" w:rsidP="002215F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Врста комуналне услуге</w:t>
            </w:r>
          </w:p>
        </w:tc>
        <w:tc>
          <w:tcPr>
            <w:tcW w:w="2206" w:type="dxa"/>
          </w:tcPr>
          <w:p w:rsidR="008F0608" w:rsidRDefault="008F0608" w:rsidP="002215F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Јединица мере</w:t>
            </w:r>
          </w:p>
        </w:tc>
        <w:tc>
          <w:tcPr>
            <w:tcW w:w="3964" w:type="dxa"/>
          </w:tcPr>
          <w:p w:rsidR="008F0608" w:rsidRDefault="008F0608" w:rsidP="002215F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Начин мерења</w:t>
            </w:r>
          </w:p>
        </w:tc>
      </w:tr>
      <w:tr w:rsidR="008F0608" w:rsidTr="008F0608">
        <w:tc>
          <w:tcPr>
            <w:tcW w:w="3099" w:type="dxa"/>
          </w:tcPr>
          <w:p w:rsidR="008F0608" w:rsidRPr="008F0608" w:rsidRDefault="008F0608" w:rsidP="002215F5">
            <w:pPr>
              <w:jc w:val="center"/>
              <w:rPr>
                <w:rFonts w:ascii="Times New Roman" w:hAnsi="Times New Roman" w:cs="Times New Roman"/>
                <w:sz w:val="24"/>
                <w:szCs w:val="24"/>
                <w:lang w:val="sr-Cyrl-RS"/>
              </w:rPr>
            </w:pPr>
            <w:r w:rsidRPr="008F0608">
              <w:rPr>
                <w:rFonts w:ascii="Times New Roman" w:hAnsi="Times New Roman" w:cs="Times New Roman"/>
                <w:sz w:val="24"/>
                <w:szCs w:val="24"/>
                <w:lang w:val="sr-Cyrl-RS"/>
              </w:rPr>
              <w:t>Во</w:t>
            </w:r>
            <w:r>
              <w:rPr>
                <w:rFonts w:ascii="Times New Roman" w:hAnsi="Times New Roman" w:cs="Times New Roman"/>
                <w:sz w:val="24"/>
                <w:szCs w:val="24"/>
                <w:lang w:val="sr-Cyrl-RS"/>
              </w:rPr>
              <w:t>да за пиће</w:t>
            </w:r>
          </w:p>
        </w:tc>
        <w:tc>
          <w:tcPr>
            <w:tcW w:w="2206" w:type="dxa"/>
          </w:tcPr>
          <w:p w:rsidR="008F0608" w:rsidRPr="008F0608" w:rsidRDefault="008F0608" w:rsidP="002215F5">
            <w:pPr>
              <w:jc w:val="center"/>
              <w:rPr>
                <w:rFonts w:ascii="Times New Roman" w:hAnsi="Times New Roman" w:cs="Times New Roman"/>
                <w:sz w:val="24"/>
                <w:szCs w:val="24"/>
                <w:vertAlign w:val="superscript"/>
                <w:lang w:val="sr-Cyrl-RS"/>
              </w:rPr>
            </w:pPr>
            <w:r>
              <w:rPr>
                <w:rFonts w:ascii="Times New Roman" w:hAnsi="Times New Roman" w:cs="Times New Roman"/>
                <w:sz w:val="24"/>
                <w:szCs w:val="24"/>
                <w:lang w:val="sr-Cyrl-RS"/>
              </w:rPr>
              <w:t>м</w:t>
            </w:r>
            <w:r>
              <w:rPr>
                <w:rFonts w:ascii="Times New Roman" w:hAnsi="Times New Roman" w:cs="Times New Roman"/>
                <w:sz w:val="24"/>
                <w:szCs w:val="24"/>
                <w:vertAlign w:val="superscript"/>
                <w:lang w:val="sr-Cyrl-RS"/>
              </w:rPr>
              <w:t>3</w:t>
            </w:r>
          </w:p>
        </w:tc>
        <w:tc>
          <w:tcPr>
            <w:tcW w:w="3964" w:type="dxa"/>
          </w:tcPr>
          <w:p w:rsidR="008F0608" w:rsidRPr="008F0608" w:rsidRDefault="008F0608" w:rsidP="002215F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Очитана потрошња воде на мерном инстурменту</w:t>
            </w:r>
          </w:p>
        </w:tc>
      </w:tr>
      <w:tr w:rsidR="008F0608" w:rsidTr="008F0608">
        <w:tc>
          <w:tcPr>
            <w:tcW w:w="3099" w:type="dxa"/>
          </w:tcPr>
          <w:p w:rsidR="008F0608" w:rsidRPr="008F0608" w:rsidRDefault="008F0608" w:rsidP="002215F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Канализација </w:t>
            </w:r>
          </w:p>
        </w:tc>
        <w:tc>
          <w:tcPr>
            <w:tcW w:w="2206" w:type="dxa"/>
          </w:tcPr>
          <w:p w:rsidR="008F0608" w:rsidRPr="008F0608" w:rsidRDefault="008F0608" w:rsidP="002215F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w:t>
            </w:r>
            <w:r>
              <w:rPr>
                <w:rFonts w:ascii="Times New Roman" w:hAnsi="Times New Roman" w:cs="Times New Roman"/>
                <w:sz w:val="24"/>
                <w:szCs w:val="24"/>
                <w:vertAlign w:val="superscript"/>
                <w:lang w:val="sr-Cyrl-RS"/>
              </w:rPr>
              <w:t>3</w:t>
            </w:r>
          </w:p>
        </w:tc>
        <w:tc>
          <w:tcPr>
            <w:tcW w:w="3964" w:type="dxa"/>
          </w:tcPr>
          <w:p w:rsidR="008F0608" w:rsidRPr="008F0608" w:rsidRDefault="008F0608" w:rsidP="002215F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Очитана потрошња воде на мерном инстурменту</w:t>
            </w:r>
          </w:p>
        </w:tc>
      </w:tr>
      <w:tr w:rsidR="008F0608" w:rsidTr="008F0608">
        <w:tc>
          <w:tcPr>
            <w:tcW w:w="3099" w:type="dxa"/>
            <w:vMerge w:val="restart"/>
          </w:tcPr>
          <w:p w:rsidR="008F0608" w:rsidRPr="008F0608" w:rsidRDefault="008F0608" w:rsidP="002215F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Изношење смећа</w:t>
            </w:r>
          </w:p>
        </w:tc>
        <w:tc>
          <w:tcPr>
            <w:tcW w:w="2206" w:type="dxa"/>
          </w:tcPr>
          <w:p w:rsidR="008F0608" w:rsidRPr="008F0608" w:rsidRDefault="008F0608" w:rsidP="002215F5">
            <w:pPr>
              <w:jc w:val="center"/>
              <w:rPr>
                <w:rFonts w:ascii="Times New Roman" w:hAnsi="Times New Roman" w:cs="Times New Roman"/>
                <w:sz w:val="24"/>
                <w:szCs w:val="24"/>
                <w:vertAlign w:val="superscript"/>
                <w:lang w:val="sr-Cyrl-RS"/>
              </w:rPr>
            </w:pPr>
            <w:r>
              <w:rPr>
                <w:rFonts w:ascii="Times New Roman" w:hAnsi="Times New Roman" w:cs="Times New Roman"/>
                <w:sz w:val="24"/>
                <w:szCs w:val="24"/>
                <w:lang w:val="sr-Cyrl-RS"/>
              </w:rPr>
              <w:t>м</w:t>
            </w:r>
            <w:r>
              <w:rPr>
                <w:rFonts w:ascii="Times New Roman" w:hAnsi="Times New Roman" w:cs="Times New Roman"/>
                <w:sz w:val="24"/>
                <w:szCs w:val="24"/>
                <w:vertAlign w:val="superscript"/>
                <w:lang w:val="sr-Cyrl-RS"/>
              </w:rPr>
              <w:t xml:space="preserve">2 </w:t>
            </w:r>
          </w:p>
        </w:tc>
        <w:tc>
          <w:tcPr>
            <w:tcW w:w="3964" w:type="dxa"/>
          </w:tcPr>
          <w:p w:rsidR="008F0608" w:rsidRPr="008F0608" w:rsidRDefault="008F0608" w:rsidP="002215F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Према површини стана или пословног простора</w:t>
            </w:r>
          </w:p>
        </w:tc>
      </w:tr>
      <w:tr w:rsidR="008F0608" w:rsidTr="008F0608">
        <w:tc>
          <w:tcPr>
            <w:tcW w:w="3099" w:type="dxa"/>
            <w:vMerge/>
          </w:tcPr>
          <w:p w:rsidR="008F0608" w:rsidRPr="008F0608" w:rsidRDefault="008F0608" w:rsidP="002215F5">
            <w:pPr>
              <w:jc w:val="center"/>
              <w:rPr>
                <w:rFonts w:ascii="Times New Roman" w:hAnsi="Times New Roman" w:cs="Times New Roman"/>
                <w:sz w:val="24"/>
                <w:szCs w:val="24"/>
                <w:lang w:val="sr-Cyrl-RS"/>
              </w:rPr>
            </w:pPr>
          </w:p>
        </w:tc>
        <w:tc>
          <w:tcPr>
            <w:tcW w:w="2206" w:type="dxa"/>
          </w:tcPr>
          <w:p w:rsidR="008F0608" w:rsidRPr="008F0608" w:rsidRDefault="008F0608" w:rsidP="002215F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домаћинства</w:t>
            </w:r>
          </w:p>
        </w:tc>
        <w:tc>
          <w:tcPr>
            <w:tcW w:w="3964" w:type="dxa"/>
          </w:tcPr>
          <w:p w:rsidR="008F0608" w:rsidRPr="008F0608" w:rsidRDefault="008F0608" w:rsidP="002215F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Према евдентираним члановима породићног домаћинства</w:t>
            </w:r>
          </w:p>
        </w:tc>
      </w:tr>
      <w:tr w:rsidR="008F0608" w:rsidTr="008F0608">
        <w:tc>
          <w:tcPr>
            <w:tcW w:w="3099" w:type="dxa"/>
            <w:vMerge/>
          </w:tcPr>
          <w:p w:rsidR="008F0608" w:rsidRPr="008F0608" w:rsidRDefault="008F0608" w:rsidP="002215F5">
            <w:pPr>
              <w:jc w:val="center"/>
              <w:rPr>
                <w:rFonts w:ascii="Times New Roman" w:hAnsi="Times New Roman" w:cs="Times New Roman"/>
                <w:sz w:val="24"/>
                <w:szCs w:val="24"/>
                <w:lang w:val="sr-Cyrl-RS"/>
              </w:rPr>
            </w:pPr>
          </w:p>
        </w:tc>
        <w:tc>
          <w:tcPr>
            <w:tcW w:w="2206" w:type="dxa"/>
          </w:tcPr>
          <w:p w:rsidR="008F0608" w:rsidRPr="008F0608" w:rsidRDefault="008F0608" w:rsidP="002215F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Породично домаћинство</w:t>
            </w:r>
          </w:p>
        </w:tc>
        <w:tc>
          <w:tcPr>
            <w:tcW w:w="3964" w:type="dxa"/>
          </w:tcPr>
          <w:p w:rsidR="008F0608" w:rsidRPr="008F0608" w:rsidRDefault="008F0608" w:rsidP="002215F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Према евидентираном породичном домаћинству</w:t>
            </w:r>
          </w:p>
        </w:tc>
      </w:tr>
    </w:tbl>
    <w:p w:rsidR="008F0608" w:rsidRDefault="008F0608" w:rsidP="008F0608">
      <w:pPr>
        <w:rPr>
          <w:rFonts w:ascii="Times New Roman" w:hAnsi="Times New Roman" w:cs="Times New Roman"/>
          <w:sz w:val="24"/>
          <w:szCs w:val="24"/>
          <w:lang w:val="sr-Cyrl-RS"/>
        </w:rPr>
      </w:pPr>
    </w:p>
    <w:p w:rsidR="008F0608" w:rsidRPr="00F12A79" w:rsidRDefault="008F0608" w:rsidP="008F0608">
      <w:pPr>
        <w:rPr>
          <w:rFonts w:ascii="Times New Roman" w:hAnsi="Times New Roman" w:cs="Times New Roman"/>
          <w:b/>
          <w:sz w:val="24"/>
          <w:szCs w:val="24"/>
          <w:lang w:val="sr-Cyrl-RS"/>
        </w:rPr>
      </w:pPr>
      <w:r w:rsidRPr="00F12A79">
        <w:rPr>
          <w:rFonts w:ascii="Times New Roman" w:hAnsi="Times New Roman" w:cs="Times New Roman"/>
          <w:b/>
          <w:sz w:val="24"/>
          <w:szCs w:val="24"/>
          <w:lang w:val="sr-Cyrl-RS"/>
        </w:rPr>
        <w:t>6.</w:t>
      </w:r>
      <w:r w:rsidR="004F173C">
        <w:rPr>
          <w:rFonts w:ascii="Times New Roman" w:hAnsi="Times New Roman" w:cs="Times New Roman"/>
          <w:b/>
          <w:sz w:val="24"/>
          <w:szCs w:val="24"/>
          <w:lang w:val="sr-Cyrl-RS"/>
        </w:rPr>
        <w:t>4</w:t>
      </w:r>
      <w:r w:rsidRPr="00F12A79">
        <w:rPr>
          <w:rFonts w:ascii="Times New Roman" w:hAnsi="Times New Roman" w:cs="Times New Roman"/>
          <w:b/>
          <w:sz w:val="24"/>
          <w:szCs w:val="24"/>
          <w:lang w:val="sr-Cyrl-RS"/>
        </w:rPr>
        <w:t>. Примена приципа „једна цена – једна услуга“</w:t>
      </w:r>
    </w:p>
    <w:p w:rsidR="00FE54B8" w:rsidRDefault="00F42198" w:rsidP="002F5607">
      <w:pPr>
        <w:spacing w:before="6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У складу са прописаним начелима из Закона о комуналним делатностима ЈП „3.Септембар“ Нова Варош планира да у средњорочном периоду од 2017-2021 године постепено смањује и у потпуности отклони сада присутне разлике у висини тарифа за потрошаче из категорије домаћинства и потрошаче из категорије правних лица и то следећом динамиком:</w:t>
      </w:r>
    </w:p>
    <w:p w:rsidR="00F42198" w:rsidRPr="00F42198" w:rsidRDefault="00F42198" w:rsidP="00F42198">
      <w:pPr>
        <w:spacing w:before="60"/>
        <w:ind w:firstLine="567"/>
        <w:jc w:val="center"/>
        <w:rPr>
          <w:rFonts w:ascii="Times New Roman" w:hAnsi="Times New Roman" w:cs="Times New Roman"/>
          <w:b/>
          <w:sz w:val="24"/>
          <w:szCs w:val="24"/>
          <w:lang w:val="sr-Cyrl-RS"/>
        </w:rPr>
      </w:pPr>
      <w:r w:rsidRPr="00F42198">
        <w:rPr>
          <w:rFonts w:ascii="Times New Roman" w:hAnsi="Times New Roman" w:cs="Times New Roman"/>
          <w:b/>
          <w:sz w:val="24"/>
          <w:szCs w:val="24"/>
          <w:lang w:val="sr-Cyrl-RS"/>
        </w:rPr>
        <w:t>Распон у висини тарифа: домаћинства / привреда</w:t>
      </w:r>
    </w:p>
    <w:tbl>
      <w:tblPr>
        <w:tblStyle w:val="Koordinatnamreatabele"/>
        <w:tblW w:w="0" w:type="auto"/>
        <w:tblLook w:val="04A0" w:firstRow="1" w:lastRow="0" w:firstColumn="1" w:lastColumn="0" w:noHBand="0" w:noVBand="1"/>
      </w:tblPr>
      <w:tblGrid>
        <w:gridCol w:w="4106"/>
        <w:gridCol w:w="1134"/>
        <w:gridCol w:w="1134"/>
        <w:gridCol w:w="1134"/>
        <w:gridCol w:w="1134"/>
        <w:gridCol w:w="987"/>
      </w:tblGrid>
      <w:tr w:rsidR="00F42198" w:rsidTr="003D44B1">
        <w:tc>
          <w:tcPr>
            <w:tcW w:w="4106" w:type="dxa"/>
          </w:tcPr>
          <w:p w:rsidR="00F42198" w:rsidRPr="003D44B1" w:rsidRDefault="003D44B1" w:rsidP="002F5607">
            <w:pPr>
              <w:spacing w:before="60"/>
              <w:jc w:val="both"/>
              <w:rPr>
                <w:rFonts w:ascii="Times New Roman" w:hAnsi="Times New Roman" w:cs="Times New Roman"/>
                <w:b/>
                <w:sz w:val="24"/>
                <w:szCs w:val="24"/>
                <w:lang w:val="sr-Cyrl-RS"/>
              </w:rPr>
            </w:pPr>
            <w:r w:rsidRPr="003D44B1">
              <w:rPr>
                <w:rFonts w:ascii="Times New Roman" w:hAnsi="Times New Roman" w:cs="Times New Roman"/>
                <w:b/>
                <w:sz w:val="24"/>
                <w:szCs w:val="24"/>
                <w:lang w:val="sr-Cyrl-RS"/>
              </w:rPr>
              <w:t>Врста комуналне услуге</w:t>
            </w:r>
          </w:p>
        </w:tc>
        <w:tc>
          <w:tcPr>
            <w:tcW w:w="1134" w:type="dxa"/>
          </w:tcPr>
          <w:p w:rsidR="00F42198" w:rsidRPr="003D44B1" w:rsidRDefault="003D44B1" w:rsidP="003D44B1">
            <w:pPr>
              <w:spacing w:before="60"/>
              <w:rPr>
                <w:rFonts w:ascii="Times New Roman" w:hAnsi="Times New Roman" w:cs="Times New Roman"/>
                <w:b/>
                <w:sz w:val="24"/>
                <w:szCs w:val="24"/>
                <w:lang w:val="sr-Cyrl-RS"/>
              </w:rPr>
            </w:pPr>
            <w:r w:rsidRPr="003D44B1">
              <w:rPr>
                <w:rFonts w:ascii="Times New Roman" w:hAnsi="Times New Roman" w:cs="Times New Roman"/>
                <w:b/>
                <w:sz w:val="24"/>
                <w:szCs w:val="24"/>
                <w:lang w:val="sr-Cyrl-RS"/>
              </w:rPr>
              <w:t>2017.</w:t>
            </w:r>
          </w:p>
        </w:tc>
        <w:tc>
          <w:tcPr>
            <w:tcW w:w="1134" w:type="dxa"/>
          </w:tcPr>
          <w:p w:rsidR="00F42198" w:rsidRPr="003D44B1" w:rsidRDefault="003D44B1" w:rsidP="003D44B1">
            <w:pPr>
              <w:spacing w:before="60"/>
              <w:rPr>
                <w:rFonts w:ascii="Times New Roman" w:hAnsi="Times New Roman" w:cs="Times New Roman"/>
                <w:b/>
                <w:sz w:val="24"/>
                <w:szCs w:val="24"/>
                <w:lang w:val="sr-Cyrl-RS"/>
              </w:rPr>
            </w:pPr>
            <w:r w:rsidRPr="003D44B1">
              <w:rPr>
                <w:rFonts w:ascii="Times New Roman" w:hAnsi="Times New Roman" w:cs="Times New Roman"/>
                <w:b/>
                <w:sz w:val="24"/>
                <w:szCs w:val="24"/>
                <w:lang w:val="sr-Cyrl-RS"/>
              </w:rPr>
              <w:t>2018.</w:t>
            </w:r>
          </w:p>
        </w:tc>
        <w:tc>
          <w:tcPr>
            <w:tcW w:w="1134" w:type="dxa"/>
          </w:tcPr>
          <w:p w:rsidR="00F42198" w:rsidRPr="003D44B1" w:rsidRDefault="003D44B1" w:rsidP="003D44B1">
            <w:pPr>
              <w:spacing w:before="60"/>
              <w:rPr>
                <w:rFonts w:ascii="Times New Roman" w:hAnsi="Times New Roman" w:cs="Times New Roman"/>
                <w:b/>
                <w:sz w:val="24"/>
                <w:szCs w:val="24"/>
                <w:lang w:val="sr-Cyrl-RS"/>
              </w:rPr>
            </w:pPr>
            <w:r w:rsidRPr="003D44B1">
              <w:rPr>
                <w:rFonts w:ascii="Times New Roman" w:hAnsi="Times New Roman" w:cs="Times New Roman"/>
                <w:b/>
                <w:sz w:val="24"/>
                <w:szCs w:val="24"/>
                <w:lang w:val="sr-Cyrl-RS"/>
              </w:rPr>
              <w:t>2019.</w:t>
            </w:r>
          </w:p>
        </w:tc>
        <w:tc>
          <w:tcPr>
            <w:tcW w:w="1134" w:type="dxa"/>
          </w:tcPr>
          <w:p w:rsidR="00F42198" w:rsidRPr="003D44B1" w:rsidRDefault="003D44B1" w:rsidP="003D44B1">
            <w:pPr>
              <w:spacing w:before="60"/>
              <w:rPr>
                <w:rFonts w:ascii="Times New Roman" w:hAnsi="Times New Roman" w:cs="Times New Roman"/>
                <w:b/>
                <w:sz w:val="24"/>
                <w:szCs w:val="24"/>
                <w:lang w:val="sr-Cyrl-RS"/>
              </w:rPr>
            </w:pPr>
            <w:r w:rsidRPr="003D44B1">
              <w:rPr>
                <w:rFonts w:ascii="Times New Roman" w:hAnsi="Times New Roman" w:cs="Times New Roman"/>
                <w:b/>
                <w:sz w:val="24"/>
                <w:szCs w:val="24"/>
                <w:lang w:val="sr-Cyrl-RS"/>
              </w:rPr>
              <w:t>2020.</w:t>
            </w:r>
          </w:p>
        </w:tc>
        <w:tc>
          <w:tcPr>
            <w:tcW w:w="987" w:type="dxa"/>
          </w:tcPr>
          <w:p w:rsidR="00F42198" w:rsidRPr="003D44B1" w:rsidRDefault="003D44B1" w:rsidP="003D44B1">
            <w:pPr>
              <w:spacing w:before="60"/>
              <w:rPr>
                <w:rFonts w:ascii="Times New Roman" w:hAnsi="Times New Roman" w:cs="Times New Roman"/>
                <w:b/>
                <w:sz w:val="24"/>
                <w:szCs w:val="24"/>
                <w:lang w:val="sr-Cyrl-RS"/>
              </w:rPr>
            </w:pPr>
            <w:r w:rsidRPr="003D44B1">
              <w:rPr>
                <w:rFonts w:ascii="Times New Roman" w:hAnsi="Times New Roman" w:cs="Times New Roman"/>
                <w:b/>
                <w:sz w:val="24"/>
                <w:szCs w:val="24"/>
                <w:lang w:val="sr-Cyrl-RS"/>
              </w:rPr>
              <w:t>2021.</w:t>
            </w:r>
          </w:p>
        </w:tc>
      </w:tr>
      <w:tr w:rsidR="003D44B1" w:rsidTr="003D44B1">
        <w:tc>
          <w:tcPr>
            <w:tcW w:w="4106" w:type="dxa"/>
          </w:tcPr>
          <w:p w:rsidR="003D44B1" w:rsidRDefault="003D44B1" w:rsidP="003D44B1">
            <w:p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Вода </w:t>
            </w:r>
          </w:p>
        </w:tc>
        <w:tc>
          <w:tcPr>
            <w:tcW w:w="1134" w:type="dxa"/>
          </w:tcPr>
          <w:p w:rsidR="003D44B1" w:rsidRDefault="003D44B1" w:rsidP="003D44B1">
            <w:p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1 : 1,5</w:t>
            </w:r>
          </w:p>
        </w:tc>
        <w:tc>
          <w:tcPr>
            <w:tcW w:w="1134" w:type="dxa"/>
          </w:tcPr>
          <w:p w:rsidR="003D44B1" w:rsidRDefault="003D44B1" w:rsidP="003D44B1">
            <w:p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1 : 1,35</w:t>
            </w:r>
          </w:p>
        </w:tc>
        <w:tc>
          <w:tcPr>
            <w:tcW w:w="1134" w:type="dxa"/>
          </w:tcPr>
          <w:p w:rsidR="003D44B1" w:rsidRDefault="003D44B1" w:rsidP="003D44B1">
            <w:p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1 : 1,25</w:t>
            </w:r>
          </w:p>
        </w:tc>
        <w:tc>
          <w:tcPr>
            <w:tcW w:w="1134" w:type="dxa"/>
          </w:tcPr>
          <w:p w:rsidR="003D44B1" w:rsidRDefault="003D44B1" w:rsidP="003D44B1">
            <w:r w:rsidRPr="000D1DA9">
              <w:rPr>
                <w:rFonts w:ascii="Times New Roman" w:hAnsi="Times New Roman" w:cs="Times New Roman"/>
                <w:sz w:val="24"/>
                <w:szCs w:val="24"/>
                <w:lang w:val="sr-Cyrl-RS"/>
              </w:rPr>
              <w:t>1 : 1,</w:t>
            </w:r>
            <w:r>
              <w:rPr>
                <w:rFonts w:ascii="Times New Roman" w:hAnsi="Times New Roman" w:cs="Times New Roman"/>
                <w:sz w:val="24"/>
                <w:szCs w:val="24"/>
                <w:lang w:val="sr-Cyrl-RS"/>
              </w:rPr>
              <w:t>15</w:t>
            </w:r>
          </w:p>
        </w:tc>
        <w:tc>
          <w:tcPr>
            <w:tcW w:w="987" w:type="dxa"/>
          </w:tcPr>
          <w:p w:rsidR="003D44B1" w:rsidRDefault="003D44B1" w:rsidP="003D44B1">
            <w:r w:rsidRPr="000D1DA9">
              <w:rPr>
                <w:rFonts w:ascii="Times New Roman" w:hAnsi="Times New Roman" w:cs="Times New Roman"/>
                <w:sz w:val="24"/>
                <w:szCs w:val="24"/>
                <w:lang w:val="sr-Cyrl-RS"/>
              </w:rPr>
              <w:t>1</w:t>
            </w:r>
            <w:r>
              <w:rPr>
                <w:rFonts w:ascii="Times New Roman" w:hAnsi="Times New Roman" w:cs="Times New Roman"/>
                <w:sz w:val="24"/>
                <w:szCs w:val="24"/>
                <w:lang w:val="sr-Cyrl-RS"/>
              </w:rPr>
              <w:t xml:space="preserve"> : 1</w:t>
            </w:r>
          </w:p>
        </w:tc>
      </w:tr>
      <w:tr w:rsidR="003D44B1" w:rsidTr="003D44B1">
        <w:tc>
          <w:tcPr>
            <w:tcW w:w="4106" w:type="dxa"/>
          </w:tcPr>
          <w:p w:rsidR="003D44B1" w:rsidRDefault="003D44B1" w:rsidP="003D44B1">
            <w:p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Канализација </w:t>
            </w:r>
          </w:p>
        </w:tc>
        <w:tc>
          <w:tcPr>
            <w:tcW w:w="1134" w:type="dxa"/>
          </w:tcPr>
          <w:p w:rsidR="003D44B1" w:rsidRDefault="003D44B1" w:rsidP="003D44B1">
            <w:p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1 : 1,5</w:t>
            </w:r>
          </w:p>
        </w:tc>
        <w:tc>
          <w:tcPr>
            <w:tcW w:w="1134" w:type="dxa"/>
          </w:tcPr>
          <w:p w:rsidR="003D44B1" w:rsidRDefault="003D44B1" w:rsidP="003D44B1">
            <w:p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1 : 1,35</w:t>
            </w:r>
          </w:p>
        </w:tc>
        <w:tc>
          <w:tcPr>
            <w:tcW w:w="1134" w:type="dxa"/>
          </w:tcPr>
          <w:p w:rsidR="003D44B1" w:rsidRDefault="003D44B1" w:rsidP="003D44B1">
            <w:r>
              <w:rPr>
                <w:rFonts w:ascii="Times New Roman" w:hAnsi="Times New Roman" w:cs="Times New Roman"/>
                <w:sz w:val="24"/>
                <w:szCs w:val="24"/>
                <w:lang w:val="sr-Cyrl-RS"/>
              </w:rPr>
              <w:t>1 : 1,2</w:t>
            </w:r>
            <w:r w:rsidRPr="0029794C">
              <w:rPr>
                <w:rFonts w:ascii="Times New Roman" w:hAnsi="Times New Roman" w:cs="Times New Roman"/>
                <w:sz w:val="24"/>
                <w:szCs w:val="24"/>
                <w:lang w:val="sr-Cyrl-RS"/>
              </w:rPr>
              <w:t>5</w:t>
            </w:r>
          </w:p>
        </w:tc>
        <w:tc>
          <w:tcPr>
            <w:tcW w:w="1134" w:type="dxa"/>
          </w:tcPr>
          <w:p w:rsidR="003D44B1" w:rsidRDefault="003D44B1" w:rsidP="003D44B1">
            <w:r>
              <w:rPr>
                <w:rFonts w:ascii="Times New Roman" w:hAnsi="Times New Roman" w:cs="Times New Roman"/>
                <w:sz w:val="24"/>
                <w:szCs w:val="24"/>
                <w:lang w:val="sr-Cyrl-RS"/>
              </w:rPr>
              <w:t>1 : 1,1</w:t>
            </w:r>
            <w:r w:rsidRPr="0029794C">
              <w:rPr>
                <w:rFonts w:ascii="Times New Roman" w:hAnsi="Times New Roman" w:cs="Times New Roman"/>
                <w:sz w:val="24"/>
                <w:szCs w:val="24"/>
                <w:lang w:val="sr-Cyrl-RS"/>
              </w:rPr>
              <w:t>5</w:t>
            </w:r>
          </w:p>
        </w:tc>
        <w:tc>
          <w:tcPr>
            <w:tcW w:w="987" w:type="dxa"/>
          </w:tcPr>
          <w:p w:rsidR="003D44B1" w:rsidRDefault="003D44B1" w:rsidP="003D44B1">
            <w:r>
              <w:rPr>
                <w:rFonts w:ascii="Times New Roman" w:hAnsi="Times New Roman" w:cs="Times New Roman"/>
                <w:sz w:val="24"/>
                <w:szCs w:val="24"/>
                <w:lang w:val="sr-Cyrl-RS"/>
              </w:rPr>
              <w:t>1 : 1</w:t>
            </w:r>
          </w:p>
        </w:tc>
      </w:tr>
      <w:tr w:rsidR="003D44B1" w:rsidTr="003D44B1">
        <w:tc>
          <w:tcPr>
            <w:tcW w:w="4106" w:type="dxa"/>
          </w:tcPr>
          <w:p w:rsidR="003D44B1" w:rsidRDefault="003D44B1" w:rsidP="003D44B1">
            <w:p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Изношење отпада</w:t>
            </w:r>
          </w:p>
        </w:tc>
        <w:tc>
          <w:tcPr>
            <w:tcW w:w="1134" w:type="dxa"/>
          </w:tcPr>
          <w:p w:rsidR="003D44B1" w:rsidRDefault="003D44B1" w:rsidP="003D44B1">
            <w:p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1 : 1,5</w:t>
            </w:r>
          </w:p>
        </w:tc>
        <w:tc>
          <w:tcPr>
            <w:tcW w:w="1134" w:type="dxa"/>
          </w:tcPr>
          <w:p w:rsidR="003D44B1" w:rsidRDefault="003D44B1" w:rsidP="003D44B1">
            <w:p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1 : 1,35</w:t>
            </w:r>
          </w:p>
        </w:tc>
        <w:tc>
          <w:tcPr>
            <w:tcW w:w="1134" w:type="dxa"/>
          </w:tcPr>
          <w:p w:rsidR="003D44B1" w:rsidRDefault="003D44B1" w:rsidP="003D44B1">
            <w:r>
              <w:rPr>
                <w:rFonts w:ascii="Times New Roman" w:hAnsi="Times New Roman" w:cs="Times New Roman"/>
                <w:sz w:val="24"/>
                <w:szCs w:val="24"/>
                <w:lang w:val="sr-Cyrl-RS"/>
              </w:rPr>
              <w:t>1 : 1,2</w:t>
            </w:r>
            <w:r w:rsidRPr="0029794C">
              <w:rPr>
                <w:rFonts w:ascii="Times New Roman" w:hAnsi="Times New Roman" w:cs="Times New Roman"/>
                <w:sz w:val="24"/>
                <w:szCs w:val="24"/>
                <w:lang w:val="sr-Cyrl-RS"/>
              </w:rPr>
              <w:t>5</w:t>
            </w:r>
          </w:p>
        </w:tc>
        <w:tc>
          <w:tcPr>
            <w:tcW w:w="1134" w:type="dxa"/>
          </w:tcPr>
          <w:p w:rsidR="003D44B1" w:rsidRDefault="003D44B1" w:rsidP="003D44B1">
            <w:r>
              <w:rPr>
                <w:rFonts w:ascii="Times New Roman" w:hAnsi="Times New Roman" w:cs="Times New Roman"/>
                <w:sz w:val="24"/>
                <w:szCs w:val="24"/>
                <w:lang w:val="sr-Cyrl-RS"/>
              </w:rPr>
              <w:t>1 : 1,1</w:t>
            </w:r>
            <w:r w:rsidRPr="0029794C">
              <w:rPr>
                <w:rFonts w:ascii="Times New Roman" w:hAnsi="Times New Roman" w:cs="Times New Roman"/>
                <w:sz w:val="24"/>
                <w:szCs w:val="24"/>
                <w:lang w:val="sr-Cyrl-RS"/>
              </w:rPr>
              <w:t>5</w:t>
            </w:r>
          </w:p>
        </w:tc>
        <w:tc>
          <w:tcPr>
            <w:tcW w:w="987" w:type="dxa"/>
          </w:tcPr>
          <w:p w:rsidR="003D44B1" w:rsidRDefault="003D44B1" w:rsidP="003D44B1">
            <w:r>
              <w:rPr>
                <w:rFonts w:ascii="Times New Roman" w:hAnsi="Times New Roman" w:cs="Times New Roman"/>
                <w:sz w:val="24"/>
                <w:szCs w:val="24"/>
                <w:lang w:val="sr-Cyrl-RS"/>
              </w:rPr>
              <w:t>1 : 1</w:t>
            </w:r>
          </w:p>
        </w:tc>
      </w:tr>
    </w:tbl>
    <w:p w:rsidR="00F42198" w:rsidRDefault="00F42198" w:rsidP="002F5607">
      <w:pPr>
        <w:spacing w:before="60"/>
        <w:ind w:firstLine="567"/>
        <w:jc w:val="both"/>
        <w:rPr>
          <w:rFonts w:ascii="Times New Roman" w:hAnsi="Times New Roman" w:cs="Times New Roman"/>
          <w:sz w:val="24"/>
          <w:szCs w:val="24"/>
          <w:lang w:val="sr-Cyrl-RS"/>
        </w:rPr>
      </w:pPr>
    </w:p>
    <w:p w:rsidR="00596E77" w:rsidRDefault="00596E77" w:rsidP="0081618C">
      <w:pPr>
        <w:spacing w:before="60"/>
        <w:jc w:val="center"/>
        <w:rPr>
          <w:rFonts w:ascii="Times New Roman" w:hAnsi="Times New Roman" w:cs="Times New Roman"/>
          <w:b/>
          <w:sz w:val="24"/>
          <w:szCs w:val="24"/>
          <w:lang w:val="sr-Cyrl-RS"/>
        </w:rPr>
      </w:pPr>
    </w:p>
    <w:p w:rsidR="00430CF1" w:rsidRPr="002568E8" w:rsidRDefault="00596E77" w:rsidP="003D44B1">
      <w:pPr>
        <w:spacing w:before="60"/>
        <w:rPr>
          <w:rFonts w:ascii="Times New Roman" w:hAnsi="Times New Roman" w:cs="Times New Roman"/>
          <w:b/>
          <w:sz w:val="24"/>
          <w:szCs w:val="24"/>
          <w:lang w:val="sr-Cyrl-RS"/>
        </w:rPr>
      </w:pPr>
      <w:r w:rsidRPr="00596E77">
        <w:rPr>
          <w:rFonts w:ascii="Times New Roman" w:hAnsi="Times New Roman" w:cs="Times New Roman"/>
          <w:sz w:val="24"/>
          <w:szCs w:val="24"/>
          <w:lang w:val="sr-Cyrl-RS"/>
        </w:rPr>
        <w:tab/>
      </w:r>
      <w:r w:rsidR="00430CF1">
        <w:rPr>
          <w:rFonts w:ascii="Times New Roman" w:hAnsi="Times New Roman" w:cs="Times New Roman"/>
          <w:b/>
          <w:sz w:val="24"/>
          <w:szCs w:val="24"/>
          <w:lang w:val="sr-Cyrl-RS"/>
        </w:rPr>
        <w:t>7.О</w:t>
      </w:r>
      <w:r w:rsidR="0059661F">
        <w:rPr>
          <w:rFonts w:ascii="Times New Roman" w:hAnsi="Times New Roman" w:cs="Times New Roman"/>
          <w:b/>
          <w:sz w:val="24"/>
          <w:szCs w:val="24"/>
          <w:lang w:val="sr-Cyrl-RS"/>
        </w:rPr>
        <w:t>К</w:t>
      </w:r>
      <w:r w:rsidR="00430CF1">
        <w:rPr>
          <w:rFonts w:ascii="Times New Roman" w:hAnsi="Times New Roman" w:cs="Times New Roman"/>
          <w:b/>
          <w:sz w:val="24"/>
          <w:szCs w:val="24"/>
          <w:lang w:val="sr-Cyrl-RS"/>
        </w:rPr>
        <w:t>ВИРНИ ПЛАН ИНВЕСТИЦИЈА И ИНВЕСТИЦИОНА ПОЛИТИКА</w:t>
      </w:r>
    </w:p>
    <w:p w:rsidR="00E153C5" w:rsidRDefault="00EE5A5A" w:rsidP="00D8072C">
      <w:pPr>
        <w:spacing w:before="60"/>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Инвестициона улагања у наступ</w:t>
      </w:r>
      <w:r w:rsidR="00430CF1">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јућем </w:t>
      </w:r>
      <w:r w:rsidR="003D44B1">
        <w:rPr>
          <w:rFonts w:ascii="Times New Roman" w:hAnsi="Times New Roman" w:cs="Times New Roman"/>
          <w:sz w:val="24"/>
          <w:szCs w:val="24"/>
          <w:lang w:val="sr-Cyrl-RS"/>
        </w:rPr>
        <w:t>петогодишњем</w:t>
      </w:r>
      <w:r>
        <w:rPr>
          <w:rFonts w:ascii="Times New Roman" w:hAnsi="Times New Roman" w:cs="Times New Roman"/>
          <w:sz w:val="24"/>
          <w:szCs w:val="24"/>
          <w:lang w:val="sr-Cyrl-RS"/>
        </w:rPr>
        <w:t xml:space="preserve"> периоду зависиће искључиво од локалне самоуправе и могућности кредитног задужења предузећа</w:t>
      </w:r>
      <w:r w:rsidR="00430CF1">
        <w:rPr>
          <w:rFonts w:ascii="Times New Roman" w:hAnsi="Times New Roman" w:cs="Times New Roman"/>
          <w:sz w:val="24"/>
          <w:szCs w:val="24"/>
          <w:lang w:val="sr-Cyrl-RS"/>
        </w:rPr>
        <w:t>.О</w:t>
      </w:r>
      <w:r>
        <w:rPr>
          <w:rFonts w:ascii="Times New Roman" w:hAnsi="Times New Roman" w:cs="Times New Roman"/>
          <w:sz w:val="24"/>
          <w:szCs w:val="24"/>
          <w:lang w:val="sr-Cyrl-RS"/>
        </w:rPr>
        <w:t>бзиром на чињеницу да досадашње калкулативне цене нису биле ни на нивоу покрића реалних трошкова јасно је да предузеће нема довољна средства за капитална улагања.</w:t>
      </w:r>
    </w:p>
    <w:p w:rsidR="003D44B1" w:rsidRDefault="004F173C" w:rsidP="00D8072C">
      <w:pPr>
        <w:spacing w:before="60"/>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У сарадњи са оснивачем план</w:t>
      </w:r>
      <w:r w:rsidR="003D44B1">
        <w:rPr>
          <w:rFonts w:ascii="Times New Roman" w:hAnsi="Times New Roman" w:cs="Times New Roman"/>
          <w:sz w:val="24"/>
          <w:szCs w:val="24"/>
          <w:lang w:val="sr-Cyrl-RS"/>
        </w:rPr>
        <w:t>ирана је реконструкција водоводних инсталација у неким  градским улицама,</w:t>
      </w:r>
      <w:r w:rsidR="007C6A71">
        <w:rPr>
          <w:rFonts w:ascii="Times New Roman" w:hAnsi="Times New Roman" w:cs="Times New Roman"/>
          <w:sz w:val="24"/>
          <w:szCs w:val="24"/>
          <w:lang w:val="sr-Cyrl-RS"/>
        </w:rPr>
        <w:t xml:space="preserve">реконструкција сеоских водовода која изускују озбиљна финансијска </w:t>
      </w:r>
      <w:r w:rsidR="007C6A71">
        <w:rPr>
          <w:rFonts w:ascii="Times New Roman" w:hAnsi="Times New Roman" w:cs="Times New Roman"/>
          <w:sz w:val="24"/>
          <w:szCs w:val="24"/>
          <w:lang w:val="sr-Cyrl-RS"/>
        </w:rPr>
        <w:lastRenderedPageBreak/>
        <w:t>средстава, да би се иста довела у иоле прихватљива стања, која би омогућила дистрибуцију бактериолошки и хемијски исправне воде до крајњих потрошача у овим срединама.</w:t>
      </w:r>
    </w:p>
    <w:p w:rsidR="00B82DD4" w:rsidRPr="003D44B1" w:rsidRDefault="00D8072C" w:rsidP="0081618C">
      <w:pPr>
        <w:spacing w:before="60"/>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је у питању опрема надамо се да ће предуз</w:t>
      </w:r>
      <w:r w:rsidR="0081618C">
        <w:rPr>
          <w:rFonts w:ascii="Times New Roman" w:hAnsi="Times New Roman" w:cs="Times New Roman"/>
          <w:sz w:val="24"/>
          <w:szCs w:val="24"/>
          <w:lang w:val="sr-Cyrl-RS"/>
        </w:rPr>
        <w:t>е</w:t>
      </w:r>
      <w:r>
        <w:rPr>
          <w:rFonts w:ascii="Times New Roman" w:hAnsi="Times New Roman" w:cs="Times New Roman"/>
          <w:sz w:val="24"/>
          <w:szCs w:val="24"/>
          <w:lang w:val="sr-Cyrl-RS"/>
        </w:rPr>
        <w:t>ће моћи да занчајан део исте набави из сопствених средстава,могућношћу задужења на финансијском тржишту или аплицирањем код потенцијалних међународних или националних донатора.</w:t>
      </w:r>
      <w:r w:rsidR="00C249CC">
        <w:rPr>
          <w:rFonts w:ascii="Times New Roman" w:hAnsi="Times New Roman" w:cs="Times New Roman"/>
          <w:sz w:val="24"/>
          <w:szCs w:val="24"/>
          <w:lang w:val="sr-Cyrl-RS"/>
        </w:rPr>
        <w:t xml:space="preserve">На овакав начин већ смо обезбедили значајну опрему као што су две ауто смећарке,рециклажна линија,комплети контејнера за </w:t>
      </w:r>
      <w:r w:rsidR="003D44B1">
        <w:rPr>
          <w:rFonts w:ascii="Times New Roman" w:hAnsi="Times New Roman" w:cs="Times New Roman"/>
          <w:sz w:val="24"/>
          <w:szCs w:val="24"/>
          <w:lang w:val="sr-Cyrl-RS"/>
        </w:rPr>
        <w:t>сепарацију рециклабирног отпада и контејнери за прикупљање отпада од 1,1 м</w:t>
      </w:r>
      <w:r w:rsidR="003D44B1">
        <w:rPr>
          <w:rFonts w:ascii="Times New Roman" w:hAnsi="Times New Roman" w:cs="Times New Roman"/>
          <w:sz w:val="24"/>
          <w:szCs w:val="24"/>
          <w:vertAlign w:val="superscript"/>
          <w:lang w:val="sr-Cyrl-RS"/>
        </w:rPr>
        <w:t>3</w:t>
      </w:r>
      <w:r w:rsidR="003D44B1">
        <w:rPr>
          <w:rFonts w:ascii="Times New Roman" w:hAnsi="Times New Roman" w:cs="Times New Roman"/>
          <w:sz w:val="24"/>
          <w:szCs w:val="24"/>
          <w:lang w:val="sr-Cyrl-RS"/>
        </w:rPr>
        <w:t>.</w:t>
      </w:r>
    </w:p>
    <w:p w:rsidR="00C249CC" w:rsidRDefault="00C249CC" w:rsidP="0081618C">
      <w:pPr>
        <w:spacing w:before="60"/>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Предузеће из сопствених извора </w:t>
      </w:r>
      <w:r w:rsidR="0081618C">
        <w:rPr>
          <w:rFonts w:ascii="Times New Roman" w:hAnsi="Times New Roman" w:cs="Times New Roman"/>
          <w:sz w:val="24"/>
          <w:szCs w:val="24"/>
          <w:lang w:val="sr-Cyrl-RS"/>
        </w:rPr>
        <w:t>финансира замену дотраја</w:t>
      </w:r>
      <w:r>
        <w:rPr>
          <w:rFonts w:ascii="Times New Roman" w:hAnsi="Times New Roman" w:cs="Times New Roman"/>
          <w:sz w:val="24"/>
          <w:szCs w:val="24"/>
          <w:lang w:val="sr-Cyrl-RS"/>
        </w:rPr>
        <w:t>лих возила и опреме као и инвестиционо одржавање комуналних објеката и опреме којом располаже.</w:t>
      </w:r>
      <w:r w:rsidR="007C6A71">
        <w:rPr>
          <w:rFonts w:ascii="Times New Roman" w:hAnsi="Times New Roman" w:cs="Times New Roman"/>
          <w:sz w:val="24"/>
          <w:szCs w:val="24"/>
          <w:lang w:val="sr-Cyrl-RS"/>
        </w:rPr>
        <w:t>Оно што је хитно у овом делу јесте следећа набавка:</w:t>
      </w:r>
    </w:p>
    <w:p w:rsidR="007C6A71" w:rsidRDefault="007C6A71" w:rsidP="007C6A71">
      <w:pPr>
        <w:pStyle w:val="Pasussalistom"/>
        <w:numPr>
          <w:ilvl w:val="0"/>
          <w:numId w:val="37"/>
        </w:numPr>
        <w:spacing w:before="60"/>
        <w:jc w:val="both"/>
        <w:rPr>
          <w:rFonts w:ascii="Times New Roman" w:hAnsi="Times New Roman" w:cs="Times New Roman"/>
          <w:sz w:val="24"/>
          <w:szCs w:val="24"/>
          <w:lang w:val="sr-Cyrl-RS"/>
        </w:rPr>
      </w:pPr>
      <w:r w:rsidRPr="007C6A71">
        <w:rPr>
          <w:rFonts w:ascii="Times New Roman" w:hAnsi="Times New Roman" w:cs="Times New Roman"/>
          <w:b/>
          <w:sz w:val="24"/>
          <w:szCs w:val="24"/>
          <w:lang w:val="sr-Cyrl-RS"/>
        </w:rPr>
        <w:t>Ауто цистерна</w:t>
      </w:r>
      <w:r>
        <w:rPr>
          <w:rFonts w:ascii="Times New Roman" w:hAnsi="Times New Roman" w:cs="Times New Roman"/>
          <w:sz w:val="24"/>
          <w:szCs w:val="24"/>
          <w:lang w:val="sr-Cyrl-RS"/>
        </w:rPr>
        <w:t xml:space="preserve"> – садашња која је 1984. године произведена, је ван функције јер јој је мотор неисправан,лимарија је у таквом стању да је питање да ли би било оправдано улагати у поправку исте.Предузеће има још једну цистену али се поставља питање,да ли са том једном можемо адекватно одговорити свим задацима који се могу испоставити као неодложни.Овде најпре мислим на помоћ нашој ватрогасној јединици приликом гашења пожара,испоруци пијаће воде по селима који у сушном летњем периоду имају проблем са водоснабдвеањем,прању улица и паркова.</w:t>
      </w:r>
    </w:p>
    <w:p w:rsidR="009E0C38" w:rsidRDefault="009E0C38" w:rsidP="007C6A71">
      <w:pPr>
        <w:pStyle w:val="Pasussalistom"/>
        <w:numPr>
          <w:ilvl w:val="0"/>
          <w:numId w:val="37"/>
        </w:numPr>
        <w:spacing w:before="60"/>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Цистерна за отпадне воде </w:t>
      </w:r>
      <w:r>
        <w:rPr>
          <w:rFonts w:ascii="Times New Roman" w:hAnsi="Times New Roman" w:cs="Times New Roman"/>
          <w:sz w:val="24"/>
          <w:szCs w:val="24"/>
          <w:lang w:val="sr-Cyrl-RS"/>
        </w:rPr>
        <w:t>– возило неопходно за решавање зачепљења фекалне и површинске канализације,пражњењу септичких јама што је свакао велики проблем викенд насеља и стамбених објеката где није решена канализациона инфраструктура.</w:t>
      </w:r>
    </w:p>
    <w:p w:rsidR="007C6A71" w:rsidRDefault="007C6A71" w:rsidP="007C6A71">
      <w:pPr>
        <w:pStyle w:val="Pasussalistom"/>
        <w:numPr>
          <w:ilvl w:val="0"/>
          <w:numId w:val="37"/>
        </w:numPr>
        <w:spacing w:before="60"/>
        <w:jc w:val="both"/>
        <w:rPr>
          <w:rFonts w:ascii="Times New Roman" w:hAnsi="Times New Roman" w:cs="Times New Roman"/>
          <w:sz w:val="24"/>
          <w:szCs w:val="24"/>
          <w:lang w:val="sr-Cyrl-RS"/>
        </w:rPr>
      </w:pPr>
      <w:r w:rsidRPr="000B022D">
        <w:rPr>
          <w:rFonts w:ascii="Times New Roman" w:hAnsi="Times New Roman" w:cs="Times New Roman"/>
          <w:b/>
          <w:sz w:val="24"/>
          <w:szCs w:val="24"/>
          <w:lang w:val="sr-Cyrl-RS"/>
        </w:rPr>
        <w:t>Возило за чишћење снега на тротарима</w:t>
      </w:r>
      <w:r>
        <w:rPr>
          <w:rFonts w:ascii="Times New Roman" w:hAnsi="Times New Roman" w:cs="Times New Roman"/>
          <w:sz w:val="24"/>
          <w:szCs w:val="24"/>
          <w:lang w:val="sr-Cyrl-RS"/>
        </w:rPr>
        <w:t xml:space="preserve"> </w:t>
      </w:r>
      <w:r w:rsidR="000B022D">
        <w:rPr>
          <w:rFonts w:ascii="Times New Roman" w:hAnsi="Times New Roman" w:cs="Times New Roman"/>
          <w:sz w:val="24"/>
          <w:szCs w:val="24"/>
          <w:lang w:val="sr-Cyrl-RS"/>
        </w:rPr>
        <w:t>–предузеће има на располагању три камиона са снежним плуговима и посипачима соли,као и ровокопач и то је довољна опрема за одржавање улица у граду и неких путних праваца у селима,но оно што је проблем због габарита ових машина је њихово коришћење за одржавање тротоара у градском подручју.Набавком ове наменске машине бисмо били у могућности да потпуно одржавамо град у зимском периоду,повећамо приходе по овом основу и повећамо задовољство нововарошана због чистоће града на коју су иначе навилки у летњим месецима,чиме би комплетан утисак о ангажовању запослених на овим пословима подигли на значајан ниво.</w:t>
      </w:r>
    </w:p>
    <w:p w:rsidR="000B022D" w:rsidRDefault="000B022D" w:rsidP="007C6A71">
      <w:pPr>
        <w:pStyle w:val="Pasussalistom"/>
        <w:numPr>
          <w:ilvl w:val="0"/>
          <w:numId w:val="37"/>
        </w:numPr>
        <w:spacing w:before="60"/>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Ауто подизач </w:t>
      </w:r>
      <w:r w:rsidR="005C774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5C7745">
        <w:rPr>
          <w:rFonts w:ascii="Times New Roman" w:hAnsi="Times New Roman" w:cs="Times New Roman"/>
          <w:sz w:val="24"/>
          <w:szCs w:val="24"/>
          <w:lang w:val="sr-Cyrl-RS"/>
        </w:rPr>
        <w:t>обзиром на чињеницу да је ауто подизач који предузеће има и поред знатних улагања у исти,у јако лошем стању у скоријем временском периоду треба размотрити могућност набавке истог за одвоз контејнера од 5 м</w:t>
      </w:r>
      <w:r w:rsidR="005C7745">
        <w:rPr>
          <w:rFonts w:ascii="Times New Roman" w:hAnsi="Times New Roman" w:cs="Times New Roman"/>
          <w:sz w:val="24"/>
          <w:szCs w:val="24"/>
          <w:vertAlign w:val="superscript"/>
          <w:lang w:val="sr-Cyrl-RS"/>
        </w:rPr>
        <w:t>3</w:t>
      </w:r>
      <w:r w:rsidR="005C7745">
        <w:rPr>
          <w:rFonts w:ascii="Times New Roman" w:hAnsi="Times New Roman" w:cs="Times New Roman"/>
          <w:sz w:val="24"/>
          <w:szCs w:val="24"/>
          <w:lang w:val="sr-Cyrl-RS"/>
        </w:rPr>
        <w:t xml:space="preserve"> а који су углавном постављени за прикупљање отпада код већих привредних субјеката (Златарпласт,Дринско Лимске ХЕ,Пластика,млекаре,Србијашуме…)</w:t>
      </w:r>
    </w:p>
    <w:p w:rsidR="005C7745" w:rsidRDefault="005C7745" w:rsidP="007C6A71">
      <w:pPr>
        <w:pStyle w:val="Pasussalistom"/>
        <w:numPr>
          <w:ilvl w:val="0"/>
          <w:numId w:val="37"/>
        </w:numPr>
        <w:spacing w:before="60"/>
        <w:jc w:val="both"/>
        <w:rPr>
          <w:rFonts w:ascii="Times New Roman" w:hAnsi="Times New Roman" w:cs="Times New Roman"/>
          <w:sz w:val="24"/>
          <w:szCs w:val="24"/>
          <w:lang w:val="sr-Cyrl-RS"/>
        </w:rPr>
      </w:pPr>
      <w:r>
        <w:rPr>
          <w:rFonts w:ascii="Times New Roman" w:hAnsi="Times New Roman" w:cs="Times New Roman"/>
          <w:b/>
          <w:sz w:val="24"/>
          <w:szCs w:val="24"/>
          <w:lang w:val="sr-Cyrl-RS"/>
        </w:rPr>
        <w:t>Контејнери од 1,1 м</w:t>
      </w:r>
      <w:r>
        <w:rPr>
          <w:rFonts w:ascii="Times New Roman" w:hAnsi="Times New Roman" w:cs="Times New Roman"/>
          <w:b/>
          <w:sz w:val="24"/>
          <w:szCs w:val="24"/>
          <w:vertAlign w:val="superscript"/>
          <w:lang w:val="sr-Cyrl-RS"/>
        </w:rPr>
        <w:t>3</w:t>
      </w:r>
      <w:r>
        <w:rPr>
          <w:rFonts w:ascii="Times New Roman" w:hAnsi="Times New Roman" w:cs="Times New Roman"/>
          <w:b/>
          <w:sz w:val="24"/>
          <w:szCs w:val="24"/>
          <w:lang w:val="sr-Cyrl-RS"/>
        </w:rPr>
        <w:t xml:space="preserve"> – </w:t>
      </w:r>
      <w:r w:rsidR="004A4834">
        <w:rPr>
          <w:rFonts w:ascii="Times New Roman" w:hAnsi="Times New Roman" w:cs="Times New Roman"/>
          <w:sz w:val="24"/>
          <w:szCs w:val="24"/>
          <w:lang w:val="sr-Cyrl-RS"/>
        </w:rPr>
        <w:t>у зависности од финансијских могућности,сукцесивно ће се набављати ови контејнери и постављати у оне МЗ у којима их за сада нема,а све у циљу проширења обухвата прикупљања отпада и постепеног стварања истих услова за све кориснике наведне услуге.Такође део набављених контејнера ће се искористити за замену дотрајалих на оним локацијама у граду и МЗ где то буде неопходно.</w:t>
      </w:r>
    </w:p>
    <w:p w:rsidR="004A4834" w:rsidRDefault="004A4834" w:rsidP="007C6A71">
      <w:pPr>
        <w:pStyle w:val="Pasussalistom"/>
        <w:numPr>
          <w:ilvl w:val="0"/>
          <w:numId w:val="37"/>
        </w:numPr>
        <w:spacing w:before="60"/>
        <w:jc w:val="both"/>
        <w:rPr>
          <w:rFonts w:ascii="Times New Roman" w:hAnsi="Times New Roman" w:cs="Times New Roman"/>
          <w:sz w:val="24"/>
          <w:szCs w:val="24"/>
          <w:lang w:val="sr-Cyrl-RS"/>
        </w:rPr>
      </w:pPr>
      <w:r>
        <w:rPr>
          <w:rFonts w:ascii="Times New Roman" w:hAnsi="Times New Roman" w:cs="Times New Roman"/>
          <w:b/>
          <w:sz w:val="24"/>
          <w:szCs w:val="24"/>
          <w:lang w:val="sr-Cyrl-RS"/>
        </w:rPr>
        <w:t>Контејнери од 5 м</w:t>
      </w:r>
      <w:r>
        <w:rPr>
          <w:rFonts w:ascii="Times New Roman" w:hAnsi="Times New Roman" w:cs="Times New Roman"/>
          <w:b/>
          <w:sz w:val="24"/>
          <w:szCs w:val="24"/>
          <w:vertAlign w:val="superscript"/>
          <w:lang w:val="sr-Cyrl-RS"/>
        </w:rPr>
        <w:t>3</w:t>
      </w:r>
      <w:r>
        <w:rPr>
          <w:rFonts w:ascii="Times New Roman" w:hAnsi="Times New Roman" w:cs="Times New Roman"/>
          <w:sz w:val="24"/>
          <w:szCs w:val="24"/>
          <w:vertAlign w:val="superscript"/>
          <w:lang w:val="sr-Cyrl-RS"/>
        </w:rPr>
        <w:t xml:space="preserve"> </w:t>
      </w:r>
      <w:r>
        <w:rPr>
          <w:rFonts w:ascii="Times New Roman" w:hAnsi="Times New Roman" w:cs="Times New Roman"/>
          <w:sz w:val="24"/>
          <w:szCs w:val="24"/>
          <w:lang w:val="sr-Cyrl-RS"/>
        </w:rPr>
        <w:t xml:space="preserve">– набавка </w:t>
      </w:r>
      <w:r w:rsidR="008325F8">
        <w:rPr>
          <w:rFonts w:ascii="Times New Roman" w:hAnsi="Times New Roman" w:cs="Times New Roman"/>
          <w:sz w:val="24"/>
          <w:szCs w:val="24"/>
          <w:lang w:val="sr-Cyrl-RS"/>
        </w:rPr>
        <w:t>нових контејнера ради замене он</w:t>
      </w:r>
      <w:r>
        <w:rPr>
          <w:rFonts w:ascii="Times New Roman" w:hAnsi="Times New Roman" w:cs="Times New Roman"/>
          <w:sz w:val="24"/>
          <w:szCs w:val="24"/>
          <w:lang w:val="sr-Cyrl-RS"/>
        </w:rPr>
        <w:t>их дотрајалих и могућег повећања привредних субјеката који имају потребу за овом врстом услуге.</w:t>
      </w:r>
    </w:p>
    <w:p w:rsidR="0059661F" w:rsidRDefault="0059661F" w:rsidP="007C6A71">
      <w:pPr>
        <w:pStyle w:val="Pasussalistom"/>
        <w:numPr>
          <w:ilvl w:val="0"/>
          <w:numId w:val="37"/>
        </w:numPr>
        <w:spacing w:before="60"/>
        <w:jc w:val="both"/>
        <w:rPr>
          <w:rFonts w:ascii="Times New Roman" w:hAnsi="Times New Roman" w:cs="Times New Roman"/>
          <w:sz w:val="24"/>
          <w:szCs w:val="24"/>
          <w:lang w:val="sr-Cyrl-RS"/>
        </w:rPr>
      </w:pPr>
      <w:r>
        <w:rPr>
          <w:rFonts w:ascii="Times New Roman" w:hAnsi="Times New Roman" w:cs="Times New Roman"/>
          <w:b/>
          <w:sz w:val="24"/>
          <w:szCs w:val="24"/>
          <w:lang w:val="sr-Cyrl-RS"/>
        </w:rPr>
        <w:lastRenderedPageBreak/>
        <w:t xml:space="preserve">Теретно возило за превоз радника и материјала – </w:t>
      </w:r>
      <w:r w:rsidRPr="0059661F">
        <w:rPr>
          <w:rFonts w:ascii="Times New Roman" w:hAnsi="Times New Roman" w:cs="Times New Roman"/>
          <w:sz w:val="24"/>
          <w:szCs w:val="24"/>
          <w:lang w:val="sr-Cyrl-RS"/>
        </w:rPr>
        <w:t xml:space="preserve">постојећа Лада нива и Застава поли </w:t>
      </w:r>
      <w:r>
        <w:rPr>
          <w:rFonts w:ascii="Times New Roman" w:hAnsi="Times New Roman" w:cs="Times New Roman"/>
          <w:sz w:val="24"/>
          <w:szCs w:val="24"/>
          <w:lang w:val="sr-Cyrl-RS"/>
        </w:rPr>
        <w:t>су прилично израубовани,а обзиром на приличну дислоцираност изворишта која користимо за водосабдевање и која се свакодневно обилазе и организује се рад на филтерским постројењима</w:t>
      </w:r>
      <w:r w:rsidR="00BB343E">
        <w:rPr>
          <w:rFonts w:ascii="Times New Roman" w:hAnsi="Times New Roman" w:cs="Times New Roman"/>
          <w:sz w:val="24"/>
          <w:szCs w:val="24"/>
          <w:lang w:val="sr-Cyrl-RS"/>
        </w:rPr>
        <w:t xml:space="preserve"> иста су нам неопходна.</w:t>
      </w:r>
    </w:p>
    <w:p w:rsidR="0059661F" w:rsidRPr="00BB343E" w:rsidRDefault="0059661F" w:rsidP="007C6A71">
      <w:pPr>
        <w:pStyle w:val="Pasussalistom"/>
        <w:numPr>
          <w:ilvl w:val="0"/>
          <w:numId w:val="37"/>
        </w:numPr>
        <w:spacing w:before="60"/>
        <w:jc w:val="both"/>
        <w:rPr>
          <w:rFonts w:ascii="Times New Roman" w:hAnsi="Times New Roman" w:cs="Times New Roman"/>
          <w:b/>
          <w:sz w:val="24"/>
          <w:szCs w:val="24"/>
          <w:lang w:val="sr-Cyrl-RS"/>
        </w:rPr>
      </w:pPr>
      <w:r w:rsidRPr="0059661F">
        <w:rPr>
          <w:rFonts w:ascii="Times New Roman" w:hAnsi="Times New Roman" w:cs="Times New Roman"/>
          <w:b/>
          <w:sz w:val="24"/>
          <w:szCs w:val="24"/>
          <w:lang w:val="sr-Cyrl-RS"/>
        </w:rPr>
        <w:t>Путнички ауто</w:t>
      </w:r>
      <w:r>
        <w:rPr>
          <w:rFonts w:ascii="Times New Roman" w:hAnsi="Times New Roman" w:cs="Times New Roman"/>
          <w:sz w:val="24"/>
          <w:szCs w:val="24"/>
          <w:lang w:val="sr-Cyrl-RS"/>
        </w:rPr>
        <w:t xml:space="preserve"> </w:t>
      </w:r>
    </w:p>
    <w:p w:rsidR="00BB343E" w:rsidRPr="00BB343E" w:rsidRDefault="00BB343E" w:rsidP="00BB343E">
      <w:pPr>
        <w:spacing w:before="60"/>
        <w:ind w:left="708"/>
        <w:jc w:val="both"/>
        <w:rPr>
          <w:rFonts w:ascii="Times New Roman" w:hAnsi="Times New Roman" w:cs="Times New Roman"/>
          <w:sz w:val="24"/>
          <w:szCs w:val="24"/>
          <w:lang w:val="sr-Cyrl-RS"/>
        </w:rPr>
      </w:pPr>
      <w:r w:rsidRPr="00BB343E">
        <w:rPr>
          <w:rFonts w:ascii="Times New Roman" w:hAnsi="Times New Roman" w:cs="Times New Roman"/>
          <w:sz w:val="24"/>
          <w:szCs w:val="24"/>
          <w:lang w:val="sr-Cyrl-RS"/>
        </w:rPr>
        <w:t xml:space="preserve">Да </w:t>
      </w:r>
      <w:r>
        <w:rPr>
          <w:rFonts w:ascii="Times New Roman" w:hAnsi="Times New Roman" w:cs="Times New Roman"/>
          <w:sz w:val="24"/>
          <w:szCs w:val="24"/>
          <w:lang w:val="sr-Cyrl-RS"/>
        </w:rPr>
        <w:t>бисмо додатно обајснили горе наведена потенцијална улагања у опрему у наставку следи табеларни приказ старосне структуре и стања возног парка предузећа.</w:t>
      </w:r>
    </w:p>
    <w:p w:rsidR="00BB343E" w:rsidRPr="00BB343E" w:rsidRDefault="00BB343E" w:rsidP="00BB343E">
      <w:pPr>
        <w:pStyle w:val="Pasussalistom"/>
        <w:tabs>
          <w:tab w:val="left" w:pos="567"/>
        </w:tabs>
        <w:ind w:left="1428"/>
        <w:jc w:val="both"/>
        <w:rPr>
          <w:rFonts w:ascii="Times New Roman" w:hAnsi="Times New Roman" w:cs="Times New Roman"/>
          <w:b/>
          <w:sz w:val="24"/>
          <w:szCs w:val="24"/>
        </w:rPr>
      </w:pPr>
      <w:r w:rsidRPr="00BB343E">
        <w:rPr>
          <w:rFonts w:ascii="Times New Roman" w:hAnsi="Times New Roman" w:cs="Times New Roman"/>
          <w:b/>
          <w:sz w:val="24"/>
          <w:szCs w:val="24"/>
        </w:rPr>
        <w:t>Табела број 8</w:t>
      </w:r>
      <w:r w:rsidRPr="00BB343E">
        <w:rPr>
          <w:rFonts w:ascii="Times New Roman" w:hAnsi="Times New Roman" w:cs="Times New Roman"/>
          <w:sz w:val="24"/>
          <w:szCs w:val="24"/>
        </w:rPr>
        <w:t xml:space="preserve"> – </w:t>
      </w:r>
      <w:r w:rsidRPr="00BB343E">
        <w:rPr>
          <w:rFonts w:ascii="Times New Roman" w:hAnsi="Times New Roman" w:cs="Times New Roman"/>
          <w:b/>
          <w:sz w:val="24"/>
          <w:szCs w:val="24"/>
        </w:rPr>
        <w:t>Преглед старосне структуре и стања возног парка</w:t>
      </w:r>
    </w:p>
    <w:tbl>
      <w:tblPr>
        <w:tblStyle w:val="LightGrid-Accent11"/>
        <w:tblW w:w="9823" w:type="dxa"/>
        <w:tblLook w:val="04A0" w:firstRow="1" w:lastRow="0" w:firstColumn="1" w:lastColumn="0" w:noHBand="0" w:noVBand="1"/>
      </w:tblPr>
      <w:tblGrid>
        <w:gridCol w:w="802"/>
        <w:gridCol w:w="2020"/>
        <w:gridCol w:w="1180"/>
        <w:gridCol w:w="1506"/>
        <w:gridCol w:w="4315"/>
      </w:tblGrid>
      <w:tr w:rsidR="00BB343E" w:rsidRPr="00546562" w:rsidTr="009E0C38">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02" w:type="dxa"/>
            <w:noWrap/>
            <w:hideMark/>
          </w:tcPr>
          <w:p w:rsidR="00BB343E" w:rsidRPr="00546562" w:rsidRDefault="00BB343E" w:rsidP="009E0C38">
            <w:pPr>
              <w:spacing w:before="120"/>
              <w:jc w:val="center"/>
              <w:rPr>
                <w:rFonts w:ascii="Times New Roman" w:eastAsia="Times New Roman" w:hAnsi="Times New Roman" w:cs="Times New Roman"/>
                <w:i/>
                <w:lang w:val="sr-Cyrl-CS"/>
              </w:rPr>
            </w:pPr>
            <w:r w:rsidRPr="00546562">
              <w:rPr>
                <w:rFonts w:ascii="Times New Roman" w:hAnsi="Times New Roman" w:cs="Times New Roman"/>
                <w:i/>
                <w:lang w:val="sr-Cyrl-CS"/>
              </w:rPr>
              <w:t>Редни број</w:t>
            </w:r>
          </w:p>
        </w:tc>
        <w:tc>
          <w:tcPr>
            <w:tcW w:w="2020" w:type="dxa"/>
            <w:noWrap/>
            <w:hideMark/>
          </w:tcPr>
          <w:p w:rsidR="00BB343E" w:rsidRPr="00546562" w:rsidRDefault="00BB343E" w:rsidP="009E0C38">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sr-Cyrl-CS"/>
              </w:rPr>
            </w:pPr>
            <w:r w:rsidRPr="00546562">
              <w:rPr>
                <w:rFonts w:ascii="Times New Roman" w:hAnsi="Times New Roman" w:cs="Times New Roman"/>
                <w:i/>
                <w:lang w:val="sr-Cyrl-CS"/>
              </w:rPr>
              <w:t>Врста возила</w:t>
            </w:r>
          </w:p>
        </w:tc>
        <w:tc>
          <w:tcPr>
            <w:tcW w:w="1180" w:type="dxa"/>
            <w:noWrap/>
            <w:hideMark/>
          </w:tcPr>
          <w:p w:rsidR="00BB343E" w:rsidRPr="00546562" w:rsidRDefault="00BB343E" w:rsidP="009E0C38">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sr-Cyrl-CS"/>
              </w:rPr>
            </w:pPr>
            <w:r w:rsidRPr="00546562">
              <w:rPr>
                <w:rFonts w:ascii="Times New Roman" w:hAnsi="Times New Roman" w:cs="Times New Roman"/>
                <w:i/>
                <w:lang w:val="sr-Cyrl-CS"/>
              </w:rPr>
              <w:t>Број возила</w:t>
            </w:r>
          </w:p>
        </w:tc>
        <w:tc>
          <w:tcPr>
            <w:tcW w:w="1506" w:type="dxa"/>
            <w:hideMark/>
          </w:tcPr>
          <w:p w:rsidR="00BB343E" w:rsidRPr="00546562" w:rsidRDefault="00BB343E" w:rsidP="009E0C38">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sr-Cyrl-CS"/>
              </w:rPr>
            </w:pPr>
            <w:r w:rsidRPr="00546562">
              <w:rPr>
                <w:rFonts w:ascii="Times New Roman" w:hAnsi="Times New Roman" w:cs="Times New Roman"/>
                <w:i/>
                <w:lang w:val="sr-Cyrl-CS"/>
              </w:rPr>
              <w:t>Просечна старост</w:t>
            </w:r>
          </w:p>
        </w:tc>
        <w:tc>
          <w:tcPr>
            <w:tcW w:w="4315" w:type="dxa"/>
            <w:noWrap/>
            <w:hideMark/>
          </w:tcPr>
          <w:p w:rsidR="00BB343E" w:rsidRPr="00546562" w:rsidRDefault="00BB343E" w:rsidP="009E0C38">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sr-Cyrl-CS"/>
              </w:rPr>
            </w:pPr>
            <w:r w:rsidRPr="00546562">
              <w:rPr>
                <w:rFonts w:ascii="Times New Roman" w:hAnsi="Times New Roman" w:cs="Times New Roman"/>
                <w:i/>
                <w:lang w:val="sr-Cyrl-CS"/>
              </w:rPr>
              <w:t>Марка возила (ком)</w:t>
            </w:r>
          </w:p>
        </w:tc>
      </w:tr>
      <w:tr w:rsidR="00BB343E" w:rsidRPr="002A7CD2" w:rsidTr="009E0C38">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802" w:type="dxa"/>
            <w:noWrap/>
            <w:hideMark/>
          </w:tcPr>
          <w:p w:rsidR="00BB343E" w:rsidRPr="002A7CD2" w:rsidRDefault="00BB343E" w:rsidP="009E0C38">
            <w:pPr>
              <w:spacing w:before="120"/>
              <w:jc w:val="center"/>
              <w:rPr>
                <w:rFonts w:ascii="Times New Roman" w:eastAsia="Times New Roman" w:hAnsi="Times New Roman" w:cs="Times New Roman"/>
              </w:rPr>
            </w:pPr>
            <w:r w:rsidRPr="002A7CD2">
              <w:rPr>
                <w:rFonts w:ascii="Times New Roman" w:hAnsi="Times New Roman" w:cs="Times New Roman"/>
              </w:rPr>
              <w:t>1</w:t>
            </w:r>
          </w:p>
        </w:tc>
        <w:tc>
          <w:tcPr>
            <w:tcW w:w="2020" w:type="dxa"/>
            <w:noWrap/>
            <w:hideMark/>
          </w:tcPr>
          <w:p w:rsidR="00BB343E" w:rsidRPr="002A7CD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b/>
              </w:rPr>
            </w:pPr>
            <w:r w:rsidRPr="002A7CD2">
              <w:rPr>
                <w:b/>
              </w:rPr>
              <w:t>2</w:t>
            </w:r>
          </w:p>
        </w:tc>
        <w:tc>
          <w:tcPr>
            <w:tcW w:w="1180" w:type="dxa"/>
            <w:noWrap/>
            <w:hideMark/>
          </w:tcPr>
          <w:p w:rsidR="00BB343E" w:rsidRPr="002A7CD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b/>
              </w:rPr>
            </w:pPr>
            <w:r w:rsidRPr="002A7CD2">
              <w:rPr>
                <w:b/>
              </w:rPr>
              <w:t>3</w:t>
            </w:r>
          </w:p>
        </w:tc>
        <w:tc>
          <w:tcPr>
            <w:tcW w:w="1506" w:type="dxa"/>
            <w:noWrap/>
            <w:hideMark/>
          </w:tcPr>
          <w:p w:rsidR="00BB343E" w:rsidRPr="002A7CD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b/>
              </w:rPr>
            </w:pPr>
            <w:r w:rsidRPr="002A7CD2">
              <w:rPr>
                <w:b/>
              </w:rPr>
              <w:t>4</w:t>
            </w:r>
          </w:p>
        </w:tc>
        <w:tc>
          <w:tcPr>
            <w:tcW w:w="4315" w:type="dxa"/>
            <w:noWrap/>
            <w:hideMark/>
          </w:tcPr>
          <w:p w:rsidR="00BB343E" w:rsidRPr="002A7CD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b/>
              </w:rPr>
            </w:pPr>
            <w:r w:rsidRPr="002A7CD2">
              <w:rPr>
                <w:b/>
              </w:rPr>
              <w:t>5</w:t>
            </w:r>
          </w:p>
        </w:tc>
      </w:tr>
      <w:tr w:rsidR="00BB343E" w:rsidRPr="00546562" w:rsidTr="009E0C38">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802" w:type="dxa"/>
            <w:noWrap/>
            <w:hideMark/>
          </w:tcPr>
          <w:p w:rsidR="00BB343E" w:rsidRPr="00152BF2" w:rsidRDefault="00BB343E" w:rsidP="009E0C38">
            <w:pPr>
              <w:spacing w:before="120"/>
              <w:jc w:val="center"/>
              <w:rPr>
                <w:rFonts w:ascii="Times New Roman" w:eastAsia="Times New Roman" w:hAnsi="Times New Roman" w:cs="Times New Roman"/>
                <w:b w:val="0"/>
              </w:rPr>
            </w:pPr>
            <w:r w:rsidRPr="00152BF2">
              <w:rPr>
                <w:rFonts w:ascii="Times New Roman" w:hAnsi="Times New Roman" w:cs="Times New Roman"/>
                <w:b w:val="0"/>
              </w:rPr>
              <w:t>1</w:t>
            </w:r>
          </w:p>
        </w:tc>
        <w:tc>
          <w:tcPr>
            <w:tcW w:w="2020" w:type="dxa"/>
            <w:noWrap/>
            <w:hideMark/>
          </w:tcPr>
          <w:p w:rsidR="00BB343E" w:rsidRPr="00152BF2" w:rsidRDefault="00BB343E" w:rsidP="009E0C38">
            <w:pPr>
              <w:spacing w:before="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 xml:space="preserve">Аутосмећар </w:t>
            </w:r>
          </w:p>
        </w:tc>
        <w:tc>
          <w:tcPr>
            <w:tcW w:w="1180" w:type="dxa"/>
            <w:noWrap/>
            <w:hideMark/>
          </w:tcPr>
          <w:p w:rsidR="00BB343E" w:rsidRPr="00152BF2"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3</w:t>
            </w:r>
          </w:p>
        </w:tc>
        <w:tc>
          <w:tcPr>
            <w:tcW w:w="1506" w:type="dxa"/>
            <w:noWrap/>
            <w:hideMark/>
          </w:tcPr>
          <w:p w:rsidR="00BB343E" w:rsidRPr="00152BF2"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5</w:t>
            </w:r>
          </w:p>
        </w:tc>
        <w:tc>
          <w:tcPr>
            <w:tcW w:w="4315" w:type="dxa"/>
            <w:hideMark/>
          </w:tcPr>
          <w:p w:rsidR="00BB343E" w:rsidRPr="008B13B6"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Pr>
                <w:rFonts w:ascii="Times New Roman" w:hAnsi="Times New Roman" w:cs="Times New Roman"/>
              </w:rPr>
              <w:t>Mercedes(1) ,Iveko(</w:t>
            </w:r>
            <w:r>
              <w:rPr>
                <w:rFonts w:ascii="Times New Roman" w:hAnsi="Times New Roman" w:cs="Times New Roman"/>
                <w:lang w:val="sr-Cyrl-CS"/>
              </w:rPr>
              <w:t>2</w:t>
            </w:r>
            <w:r w:rsidRPr="00152BF2">
              <w:rPr>
                <w:rFonts w:ascii="Times New Roman" w:hAnsi="Times New Roman" w:cs="Times New Roman"/>
              </w:rPr>
              <w:t xml:space="preserve">) </w:t>
            </w:r>
          </w:p>
        </w:tc>
      </w:tr>
      <w:tr w:rsidR="00BB343E" w:rsidRPr="00546562" w:rsidTr="009E0C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2" w:type="dxa"/>
            <w:noWrap/>
            <w:hideMark/>
          </w:tcPr>
          <w:p w:rsidR="00BB343E" w:rsidRPr="00152BF2" w:rsidRDefault="00BB343E" w:rsidP="009E0C38">
            <w:pPr>
              <w:spacing w:before="120"/>
              <w:jc w:val="center"/>
              <w:rPr>
                <w:rFonts w:ascii="Times New Roman" w:eastAsia="Times New Roman" w:hAnsi="Times New Roman" w:cs="Times New Roman"/>
                <w:b w:val="0"/>
              </w:rPr>
            </w:pPr>
            <w:r w:rsidRPr="00152BF2">
              <w:rPr>
                <w:rFonts w:ascii="Times New Roman" w:hAnsi="Times New Roman" w:cs="Times New Roman"/>
                <w:b w:val="0"/>
              </w:rPr>
              <w:t>2</w:t>
            </w:r>
          </w:p>
        </w:tc>
        <w:tc>
          <w:tcPr>
            <w:tcW w:w="2020" w:type="dxa"/>
            <w:noWrap/>
            <w:hideMark/>
          </w:tcPr>
          <w:p w:rsidR="00BB343E" w:rsidRPr="00152BF2" w:rsidRDefault="00BB343E" w:rsidP="009E0C38">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 xml:space="preserve">Аутоподизач </w:t>
            </w:r>
          </w:p>
        </w:tc>
        <w:tc>
          <w:tcPr>
            <w:tcW w:w="1180" w:type="dxa"/>
            <w:noWrap/>
            <w:hideMark/>
          </w:tcPr>
          <w:p w:rsidR="00BB343E" w:rsidRPr="00152BF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2BF2">
              <w:rPr>
                <w:rFonts w:ascii="Times New Roman" w:hAnsi="Times New Roman" w:cs="Times New Roman"/>
              </w:rPr>
              <w:t>1</w:t>
            </w:r>
          </w:p>
        </w:tc>
        <w:tc>
          <w:tcPr>
            <w:tcW w:w="1506" w:type="dxa"/>
            <w:noWrap/>
            <w:hideMark/>
          </w:tcPr>
          <w:p w:rsidR="00BB343E" w:rsidRPr="00152BF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19</w:t>
            </w:r>
          </w:p>
        </w:tc>
        <w:tc>
          <w:tcPr>
            <w:tcW w:w="4315" w:type="dxa"/>
            <w:noWrap/>
            <w:hideMark/>
          </w:tcPr>
          <w:p w:rsidR="00BB343E" w:rsidRPr="00152BF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2BF2">
              <w:rPr>
                <w:rFonts w:ascii="Times New Roman" w:hAnsi="Times New Roman" w:cs="Times New Roman"/>
              </w:rPr>
              <w:t>Mercedes(1)</w:t>
            </w:r>
          </w:p>
        </w:tc>
      </w:tr>
      <w:tr w:rsidR="00BB343E" w:rsidRPr="00546562" w:rsidTr="009E0C38">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2" w:type="dxa"/>
            <w:noWrap/>
            <w:hideMark/>
          </w:tcPr>
          <w:p w:rsidR="00BB343E" w:rsidRPr="00152BF2" w:rsidRDefault="00BB343E" w:rsidP="009E0C38">
            <w:pPr>
              <w:spacing w:before="120"/>
              <w:jc w:val="center"/>
              <w:rPr>
                <w:rFonts w:ascii="Times New Roman" w:eastAsia="Times New Roman" w:hAnsi="Times New Roman" w:cs="Times New Roman"/>
                <w:b w:val="0"/>
              </w:rPr>
            </w:pPr>
            <w:r w:rsidRPr="00152BF2">
              <w:rPr>
                <w:rFonts w:ascii="Times New Roman" w:hAnsi="Times New Roman" w:cs="Times New Roman"/>
                <w:b w:val="0"/>
              </w:rPr>
              <w:t>3</w:t>
            </w:r>
          </w:p>
        </w:tc>
        <w:tc>
          <w:tcPr>
            <w:tcW w:w="2020" w:type="dxa"/>
            <w:noWrap/>
            <w:hideMark/>
          </w:tcPr>
          <w:p w:rsidR="00BB343E" w:rsidRPr="00152BF2" w:rsidRDefault="00BB343E" w:rsidP="009E0C38">
            <w:pPr>
              <w:spacing w:before="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Ауто</w:t>
            </w:r>
            <w:r>
              <w:rPr>
                <w:rFonts w:ascii="Times New Roman" w:hAnsi="Times New Roman" w:cs="Times New Roman"/>
                <w:lang w:val="sr-Cyrl-CS"/>
              </w:rPr>
              <w:t>цистерна</w:t>
            </w:r>
            <w:r w:rsidRPr="00152BF2">
              <w:rPr>
                <w:rFonts w:ascii="Times New Roman" w:hAnsi="Times New Roman" w:cs="Times New Roman"/>
                <w:lang w:val="sr-Cyrl-CS"/>
              </w:rPr>
              <w:t xml:space="preserve"> </w:t>
            </w:r>
          </w:p>
        </w:tc>
        <w:tc>
          <w:tcPr>
            <w:tcW w:w="1180" w:type="dxa"/>
            <w:noWrap/>
            <w:hideMark/>
          </w:tcPr>
          <w:p w:rsidR="00BB343E" w:rsidRPr="00152BF2"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52BF2">
              <w:rPr>
                <w:rFonts w:ascii="Times New Roman" w:hAnsi="Times New Roman" w:cs="Times New Roman"/>
              </w:rPr>
              <w:t>1</w:t>
            </w:r>
          </w:p>
        </w:tc>
        <w:tc>
          <w:tcPr>
            <w:tcW w:w="1506" w:type="dxa"/>
            <w:noWrap/>
            <w:hideMark/>
          </w:tcPr>
          <w:p w:rsidR="00BB343E" w:rsidRPr="00152BF2"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32</w:t>
            </w:r>
          </w:p>
        </w:tc>
        <w:tc>
          <w:tcPr>
            <w:tcW w:w="4315" w:type="dxa"/>
            <w:noWrap/>
            <w:hideMark/>
          </w:tcPr>
          <w:p w:rsidR="00BB343E" w:rsidRPr="00152BF2"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52BF2">
              <w:rPr>
                <w:rFonts w:ascii="Times New Roman" w:hAnsi="Times New Roman" w:cs="Times New Roman"/>
              </w:rPr>
              <w:t>Fap(1)</w:t>
            </w:r>
          </w:p>
        </w:tc>
      </w:tr>
      <w:tr w:rsidR="00BB343E" w:rsidRPr="00546562" w:rsidTr="009E0C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02" w:type="dxa"/>
            <w:noWrap/>
            <w:hideMark/>
          </w:tcPr>
          <w:p w:rsidR="00BB343E" w:rsidRPr="00152BF2" w:rsidRDefault="00BB343E" w:rsidP="009E0C38">
            <w:pPr>
              <w:spacing w:before="120"/>
              <w:jc w:val="center"/>
              <w:rPr>
                <w:rFonts w:ascii="Times New Roman" w:eastAsia="Times New Roman" w:hAnsi="Times New Roman" w:cs="Times New Roman"/>
                <w:b w:val="0"/>
              </w:rPr>
            </w:pPr>
            <w:r w:rsidRPr="00152BF2">
              <w:rPr>
                <w:rFonts w:ascii="Times New Roman" w:hAnsi="Times New Roman" w:cs="Times New Roman"/>
                <w:b w:val="0"/>
              </w:rPr>
              <w:t>4</w:t>
            </w:r>
          </w:p>
        </w:tc>
        <w:tc>
          <w:tcPr>
            <w:tcW w:w="2020" w:type="dxa"/>
            <w:noWrap/>
            <w:hideMark/>
          </w:tcPr>
          <w:p w:rsidR="00BB343E" w:rsidRPr="00152BF2" w:rsidRDefault="00BB343E" w:rsidP="009E0C38">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Теретно возило</w:t>
            </w:r>
          </w:p>
        </w:tc>
        <w:tc>
          <w:tcPr>
            <w:tcW w:w="1180" w:type="dxa"/>
            <w:noWrap/>
            <w:hideMark/>
          </w:tcPr>
          <w:p w:rsidR="00BB343E" w:rsidRPr="00152BF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2BF2">
              <w:rPr>
                <w:rFonts w:ascii="Times New Roman" w:hAnsi="Times New Roman" w:cs="Times New Roman"/>
              </w:rPr>
              <w:t>5</w:t>
            </w:r>
          </w:p>
        </w:tc>
        <w:tc>
          <w:tcPr>
            <w:tcW w:w="1506" w:type="dxa"/>
            <w:noWrap/>
            <w:hideMark/>
          </w:tcPr>
          <w:p w:rsidR="00BB343E" w:rsidRPr="00152BF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17</w:t>
            </w:r>
          </w:p>
        </w:tc>
        <w:tc>
          <w:tcPr>
            <w:tcW w:w="4315" w:type="dxa"/>
            <w:hideMark/>
          </w:tcPr>
          <w:p w:rsidR="00BB343E" w:rsidRPr="00152BF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2BF2">
              <w:rPr>
                <w:rFonts w:ascii="Times New Roman" w:hAnsi="Times New Roman" w:cs="Times New Roman"/>
              </w:rPr>
              <w:t>Fap(3), Zastava(1), Fiat(1)</w:t>
            </w:r>
          </w:p>
        </w:tc>
      </w:tr>
      <w:tr w:rsidR="00BB343E" w:rsidRPr="00546562" w:rsidTr="009E0C38">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02" w:type="dxa"/>
            <w:noWrap/>
            <w:hideMark/>
          </w:tcPr>
          <w:p w:rsidR="00BB343E" w:rsidRPr="00152BF2" w:rsidRDefault="00BB343E" w:rsidP="009E0C38">
            <w:pPr>
              <w:spacing w:before="120"/>
              <w:jc w:val="center"/>
              <w:rPr>
                <w:rFonts w:ascii="Times New Roman" w:eastAsia="Times New Roman" w:hAnsi="Times New Roman" w:cs="Times New Roman"/>
                <w:b w:val="0"/>
              </w:rPr>
            </w:pPr>
            <w:r w:rsidRPr="00152BF2">
              <w:rPr>
                <w:rFonts w:ascii="Times New Roman" w:hAnsi="Times New Roman" w:cs="Times New Roman"/>
                <w:b w:val="0"/>
              </w:rPr>
              <w:t>5</w:t>
            </w:r>
          </w:p>
        </w:tc>
        <w:tc>
          <w:tcPr>
            <w:tcW w:w="2020" w:type="dxa"/>
            <w:noWrap/>
            <w:hideMark/>
          </w:tcPr>
          <w:p w:rsidR="00BB343E" w:rsidRPr="00152BF2" w:rsidRDefault="00BB343E" w:rsidP="009E0C38">
            <w:pPr>
              <w:spacing w:before="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 xml:space="preserve">Утоваривач </w:t>
            </w:r>
          </w:p>
        </w:tc>
        <w:tc>
          <w:tcPr>
            <w:tcW w:w="1180" w:type="dxa"/>
            <w:noWrap/>
            <w:hideMark/>
          </w:tcPr>
          <w:p w:rsidR="00BB343E" w:rsidRPr="00152BF2"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52BF2">
              <w:rPr>
                <w:rFonts w:ascii="Times New Roman" w:hAnsi="Times New Roman" w:cs="Times New Roman"/>
              </w:rPr>
              <w:t>1</w:t>
            </w:r>
          </w:p>
        </w:tc>
        <w:tc>
          <w:tcPr>
            <w:tcW w:w="1506" w:type="dxa"/>
            <w:noWrap/>
            <w:hideMark/>
          </w:tcPr>
          <w:p w:rsidR="00BB343E" w:rsidRPr="00152BF2"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13</w:t>
            </w:r>
          </w:p>
        </w:tc>
        <w:tc>
          <w:tcPr>
            <w:tcW w:w="4315" w:type="dxa"/>
            <w:hideMark/>
          </w:tcPr>
          <w:p w:rsidR="00BB343E" w:rsidRPr="00152BF2"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52BF2">
              <w:rPr>
                <w:rFonts w:ascii="Times New Roman" w:hAnsi="Times New Roman" w:cs="Times New Roman"/>
              </w:rPr>
              <w:t>JCB(1)</w:t>
            </w:r>
          </w:p>
        </w:tc>
      </w:tr>
      <w:tr w:rsidR="00BB343E" w:rsidRPr="00546562" w:rsidTr="009E0C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2" w:type="dxa"/>
            <w:noWrap/>
            <w:hideMark/>
          </w:tcPr>
          <w:p w:rsidR="00BB343E" w:rsidRPr="00152BF2" w:rsidRDefault="00BB343E" w:rsidP="009E0C38">
            <w:pPr>
              <w:spacing w:before="120"/>
              <w:jc w:val="center"/>
              <w:rPr>
                <w:rFonts w:ascii="Times New Roman" w:eastAsia="Times New Roman" w:hAnsi="Times New Roman" w:cs="Times New Roman"/>
                <w:b w:val="0"/>
              </w:rPr>
            </w:pPr>
            <w:r w:rsidRPr="00152BF2">
              <w:rPr>
                <w:rFonts w:ascii="Times New Roman" w:hAnsi="Times New Roman" w:cs="Times New Roman"/>
                <w:b w:val="0"/>
              </w:rPr>
              <w:t>6</w:t>
            </w:r>
          </w:p>
        </w:tc>
        <w:tc>
          <w:tcPr>
            <w:tcW w:w="2020" w:type="dxa"/>
            <w:noWrap/>
            <w:hideMark/>
          </w:tcPr>
          <w:p w:rsidR="00BB343E" w:rsidRPr="00152BF2" w:rsidRDefault="00BB343E" w:rsidP="009E0C38">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 xml:space="preserve">Багер </w:t>
            </w:r>
          </w:p>
        </w:tc>
        <w:tc>
          <w:tcPr>
            <w:tcW w:w="1180" w:type="dxa"/>
            <w:noWrap/>
            <w:hideMark/>
          </w:tcPr>
          <w:p w:rsidR="00BB343E" w:rsidRPr="00152BF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52BF2">
              <w:rPr>
                <w:rFonts w:ascii="Times New Roman" w:hAnsi="Times New Roman" w:cs="Times New Roman"/>
              </w:rPr>
              <w:t>1</w:t>
            </w:r>
          </w:p>
        </w:tc>
        <w:tc>
          <w:tcPr>
            <w:tcW w:w="1506" w:type="dxa"/>
            <w:noWrap/>
            <w:hideMark/>
          </w:tcPr>
          <w:p w:rsidR="00BB343E" w:rsidRPr="00152BF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Pr>
                <w:rFonts w:ascii="Times New Roman" w:hAnsi="Times New Roman" w:cs="Times New Roman"/>
                <w:lang w:val="sr-Cyrl-CS"/>
              </w:rPr>
              <w:t>15</w:t>
            </w:r>
          </w:p>
        </w:tc>
        <w:tc>
          <w:tcPr>
            <w:tcW w:w="4315" w:type="dxa"/>
            <w:hideMark/>
          </w:tcPr>
          <w:p w:rsidR="00BB343E" w:rsidRPr="00ED4951"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CS"/>
              </w:rPr>
            </w:pPr>
            <w:r w:rsidRPr="00152BF2">
              <w:rPr>
                <w:rFonts w:ascii="Times New Roman" w:hAnsi="Times New Roman" w:cs="Times New Roman"/>
              </w:rPr>
              <w:t>JCB (1)</w:t>
            </w:r>
            <w:r>
              <w:rPr>
                <w:rFonts w:ascii="Times New Roman" w:hAnsi="Times New Roman" w:cs="Times New Roman"/>
                <w:lang w:val="sr-Cyrl-CS"/>
              </w:rPr>
              <w:t xml:space="preserve"> </w:t>
            </w:r>
            <w:r>
              <w:rPr>
                <w:rFonts w:ascii="Times New Roman" w:hAnsi="Times New Roman" w:cs="Times New Roman"/>
                <w:lang w:val="sr-Latn-CS"/>
              </w:rPr>
              <w:t>MINI</w:t>
            </w:r>
          </w:p>
        </w:tc>
      </w:tr>
      <w:tr w:rsidR="00BB343E" w:rsidRPr="00546562" w:rsidTr="009E0C38">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2" w:type="dxa"/>
            <w:noWrap/>
            <w:hideMark/>
          </w:tcPr>
          <w:p w:rsidR="00BB343E" w:rsidRPr="00152BF2" w:rsidRDefault="00BB343E" w:rsidP="009E0C38">
            <w:pPr>
              <w:spacing w:before="120"/>
              <w:jc w:val="center"/>
              <w:rPr>
                <w:rFonts w:ascii="Times New Roman" w:eastAsia="Times New Roman" w:hAnsi="Times New Roman" w:cs="Times New Roman"/>
              </w:rPr>
            </w:pPr>
            <w:r w:rsidRPr="00152BF2">
              <w:rPr>
                <w:rFonts w:ascii="Times New Roman" w:hAnsi="Times New Roman" w:cs="Times New Roman"/>
              </w:rPr>
              <w:t>7</w:t>
            </w:r>
          </w:p>
        </w:tc>
        <w:tc>
          <w:tcPr>
            <w:tcW w:w="2020" w:type="dxa"/>
            <w:noWrap/>
            <w:hideMark/>
          </w:tcPr>
          <w:p w:rsidR="00BB343E" w:rsidRPr="00152BF2" w:rsidRDefault="00BB343E" w:rsidP="009E0C38">
            <w:pPr>
              <w:spacing w:before="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Путничко возило</w:t>
            </w:r>
          </w:p>
        </w:tc>
        <w:tc>
          <w:tcPr>
            <w:tcW w:w="1180" w:type="dxa"/>
            <w:noWrap/>
            <w:hideMark/>
          </w:tcPr>
          <w:p w:rsidR="00BB343E" w:rsidRPr="00152BF2"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52BF2">
              <w:rPr>
                <w:rFonts w:ascii="Times New Roman" w:hAnsi="Times New Roman" w:cs="Times New Roman"/>
              </w:rPr>
              <w:t>2</w:t>
            </w:r>
          </w:p>
        </w:tc>
        <w:tc>
          <w:tcPr>
            <w:tcW w:w="1506" w:type="dxa"/>
            <w:noWrap/>
            <w:hideMark/>
          </w:tcPr>
          <w:p w:rsidR="00BB343E" w:rsidRPr="00ED4951"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Latn-CS"/>
              </w:rPr>
            </w:pPr>
            <w:r>
              <w:rPr>
                <w:rFonts w:ascii="Times New Roman" w:hAnsi="Times New Roman" w:cs="Times New Roman"/>
                <w:lang w:val="sr-Latn-CS"/>
              </w:rPr>
              <w:t>8</w:t>
            </w:r>
          </w:p>
        </w:tc>
        <w:tc>
          <w:tcPr>
            <w:tcW w:w="4315" w:type="dxa"/>
            <w:hideMark/>
          </w:tcPr>
          <w:p w:rsidR="00BB343E" w:rsidRPr="00152BF2"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52BF2">
              <w:rPr>
                <w:rFonts w:ascii="Times New Roman" w:hAnsi="Times New Roman" w:cs="Times New Roman"/>
              </w:rPr>
              <w:t>Lada</w:t>
            </w:r>
            <w:r>
              <w:rPr>
                <w:rFonts w:ascii="Times New Roman" w:hAnsi="Times New Roman" w:cs="Times New Roman"/>
              </w:rPr>
              <w:t xml:space="preserve"> NIVA</w:t>
            </w:r>
            <w:r w:rsidRPr="00152BF2">
              <w:rPr>
                <w:rFonts w:ascii="Times New Roman" w:hAnsi="Times New Roman" w:cs="Times New Roman"/>
              </w:rPr>
              <w:t>(1)</w:t>
            </w:r>
          </w:p>
        </w:tc>
      </w:tr>
      <w:tr w:rsidR="00BB343E" w:rsidRPr="005B16FF" w:rsidTr="009E0C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2" w:type="dxa"/>
            <w:noWrap/>
            <w:hideMark/>
          </w:tcPr>
          <w:p w:rsidR="00BB343E" w:rsidRPr="00152BF2" w:rsidRDefault="00BB343E" w:rsidP="009E0C38">
            <w:pPr>
              <w:spacing w:before="120"/>
              <w:jc w:val="center"/>
              <w:rPr>
                <w:rFonts w:ascii="Times New Roman" w:hAnsi="Times New Roman" w:cs="Times New Roman"/>
                <w:b w:val="0"/>
                <w:lang w:val="sr-Cyrl-CS"/>
              </w:rPr>
            </w:pPr>
            <w:r w:rsidRPr="00152BF2">
              <w:rPr>
                <w:rFonts w:ascii="Times New Roman" w:hAnsi="Times New Roman" w:cs="Times New Roman"/>
                <w:b w:val="0"/>
                <w:lang w:val="sr-Cyrl-CS"/>
              </w:rPr>
              <w:t>8</w:t>
            </w:r>
          </w:p>
        </w:tc>
        <w:tc>
          <w:tcPr>
            <w:tcW w:w="2020" w:type="dxa"/>
            <w:noWrap/>
            <w:hideMark/>
          </w:tcPr>
          <w:p w:rsidR="00BB343E" w:rsidRPr="00152BF2" w:rsidRDefault="00BB343E" w:rsidP="009E0C38">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 xml:space="preserve">Виљушкар </w:t>
            </w:r>
          </w:p>
        </w:tc>
        <w:tc>
          <w:tcPr>
            <w:tcW w:w="1180" w:type="dxa"/>
            <w:noWrap/>
            <w:hideMark/>
          </w:tcPr>
          <w:p w:rsidR="00BB343E" w:rsidRPr="00152BF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lang w:val="sr-Cyrl-CS"/>
              </w:rPr>
              <w:t>1</w:t>
            </w:r>
          </w:p>
        </w:tc>
        <w:tc>
          <w:tcPr>
            <w:tcW w:w="1506" w:type="dxa"/>
            <w:noWrap/>
            <w:hideMark/>
          </w:tcPr>
          <w:p w:rsidR="00BB343E" w:rsidRPr="00ED4951"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Latn-CS"/>
              </w:rPr>
            </w:pPr>
            <w:r>
              <w:rPr>
                <w:rFonts w:ascii="Times New Roman" w:hAnsi="Times New Roman" w:cs="Times New Roman"/>
                <w:lang w:val="sr-Latn-CS"/>
              </w:rPr>
              <w:t>2</w:t>
            </w:r>
          </w:p>
        </w:tc>
        <w:tc>
          <w:tcPr>
            <w:tcW w:w="4315" w:type="dxa"/>
            <w:hideMark/>
          </w:tcPr>
          <w:p w:rsidR="00BB343E" w:rsidRPr="00152BF2" w:rsidRDefault="00BB343E" w:rsidP="009E0C38">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sidRPr="00152BF2">
              <w:rPr>
                <w:rFonts w:ascii="Times New Roman" w:hAnsi="Times New Roman" w:cs="Times New Roman"/>
              </w:rPr>
              <w:t>LINDE</w:t>
            </w:r>
            <w:r w:rsidRPr="00152BF2">
              <w:rPr>
                <w:rFonts w:ascii="Times New Roman" w:hAnsi="Times New Roman" w:cs="Times New Roman"/>
                <w:lang w:val="sr-Cyrl-CS"/>
              </w:rPr>
              <w:t xml:space="preserve"> 2т носивости</w:t>
            </w:r>
          </w:p>
        </w:tc>
      </w:tr>
      <w:tr w:rsidR="00BB343E" w:rsidRPr="00664B4D" w:rsidTr="009E0C38">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02" w:type="dxa"/>
            <w:noWrap/>
          </w:tcPr>
          <w:p w:rsidR="00BB343E" w:rsidRPr="00152BF2" w:rsidRDefault="00BB343E" w:rsidP="009E0C38">
            <w:pPr>
              <w:spacing w:before="120"/>
              <w:jc w:val="center"/>
              <w:rPr>
                <w:rFonts w:ascii="Times New Roman" w:eastAsia="Times New Roman" w:hAnsi="Times New Roman" w:cs="Times New Roman"/>
                <w:lang w:val="sr-Cyrl-CS"/>
              </w:rPr>
            </w:pPr>
          </w:p>
        </w:tc>
        <w:tc>
          <w:tcPr>
            <w:tcW w:w="2020" w:type="dxa"/>
            <w:noWrap/>
            <w:hideMark/>
          </w:tcPr>
          <w:p w:rsidR="00BB343E" w:rsidRPr="00152BF2" w:rsidRDefault="00BB343E" w:rsidP="009E0C38">
            <w:pPr>
              <w:spacing w:before="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lang w:val="sr-Cyrl-CS"/>
              </w:rPr>
            </w:pPr>
            <w:r w:rsidRPr="00152BF2">
              <w:rPr>
                <w:rFonts w:ascii="Times New Roman" w:hAnsi="Times New Roman" w:cs="Times New Roman"/>
                <w:b/>
                <w:lang w:val="sr-Cyrl-CS"/>
              </w:rPr>
              <w:t>У К У П Н О:</w:t>
            </w:r>
          </w:p>
        </w:tc>
        <w:tc>
          <w:tcPr>
            <w:tcW w:w="1180" w:type="dxa"/>
            <w:noWrap/>
            <w:hideMark/>
          </w:tcPr>
          <w:p w:rsidR="00BB343E" w:rsidRPr="00152BF2"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lang w:val="sr-Cyrl-CS"/>
              </w:rPr>
            </w:pPr>
            <w:r w:rsidRPr="00152BF2">
              <w:rPr>
                <w:rFonts w:ascii="Times New Roman" w:hAnsi="Times New Roman" w:cs="Times New Roman"/>
                <w:b/>
                <w:lang w:val="sr-Cyrl-CS"/>
              </w:rPr>
              <w:t>15</w:t>
            </w:r>
          </w:p>
        </w:tc>
        <w:tc>
          <w:tcPr>
            <w:tcW w:w="1506" w:type="dxa"/>
            <w:noWrap/>
          </w:tcPr>
          <w:p w:rsidR="00BB343E" w:rsidRPr="00152BF2"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4315" w:type="dxa"/>
          </w:tcPr>
          <w:p w:rsidR="00BB343E" w:rsidRPr="00152BF2" w:rsidRDefault="00BB343E" w:rsidP="009E0C38">
            <w:pPr>
              <w:spacing w:before="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rsidR="00BB343E" w:rsidRPr="0059661F" w:rsidRDefault="00BB343E" w:rsidP="00BB343E">
      <w:pPr>
        <w:pStyle w:val="Pasussalistom"/>
        <w:spacing w:before="60"/>
        <w:ind w:left="1428"/>
        <w:jc w:val="both"/>
        <w:rPr>
          <w:rFonts w:ascii="Times New Roman" w:hAnsi="Times New Roman" w:cs="Times New Roman"/>
          <w:b/>
          <w:sz w:val="24"/>
          <w:szCs w:val="24"/>
          <w:lang w:val="sr-Cyrl-RS"/>
        </w:rPr>
      </w:pPr>
    </w:p>
    <w:p w:rsidR="004A4834" w:rsidRDefault="004A4834" w:rsidP="0059661F">
      <w:pPr>
        <w:spacing w:before="60"/>
        <w:ind w:left="360" w:firstLine="348"/>
        <w:jc w:val="both"/>
        <w:rPr>
          <w:rFonts w:ascii="Times New Roman" w:hAnsi="Times New Roman" w:cs="Times New Roman"/>
          <w:sz w:val="24"/>
          <w:szCs w:val="24"/>
          <w:lang w:val="sr-Cyrl-RS"/>
        </w:rPr>
      </w:pPr>
      <w:r>
        <w:rPr>
          <w:rFonts w:ascii="Times New Roman" w:hAnsi="Times New Roman" w:cs="Times New Roman"/>
          <w:sz w:val="24"/>
          <w:szCs w:val="24"/>
          <w:lang w:val="sr-Cyrl-RS"/>
        </w:rPr>
        <w:t>У наставку средњорочног плана пословне стратегије достављамо пројекцију прихода и трошкова предузећа која у себи садржи све напред наведене потенцијалне тенденције.Да ли ће се исти остварити у већем или мањем проценту,свакако зависи од мноштва фактора на које ми можемо или не,да утичемо.Свак</w:t>
      </w:r>
      <w:r w:rsidR="0059661F">
        <w:rPr>
          <w:rFonts w:ascii="Times New Roman" w:hAnsi="Times New Roman" w:cs="Times New Roman"/>
          <w:sz w:val="24"/>
          <w:szCs w:val="24"/>
          <w:lang w:val="sr-Cyrl-RS"/>
        </w:rPr>
        <w:t>ао ће се реализација и корекција овог средњорочног плана пратити короз обавезне Програме пословања предузећа,у складу са Законом о јавним предузећима,који се раде до 01.12. текуће године,усвајају на Надзорном одбору и даље достављају оснивачу на сагласност.</w:t>
      </w:r>
    </w:p>
    <w:p w:rsidR="005F35BA" w:rsidRDefault="005F35BA" w:rsidP="0059661F">
      <w:pPr>
        <w:spacing w:before="60"/>
        <w:ind w:left="360" w:firstLine="348"/>
        <w:jc w:val="both"/>
        <w:rPr>
          <w:rFonts w:ascii="Times New Roman" w:hAnsi="Times New Roman" w:cs="Times New Roman"/>
          <w:sz w:val="24"/>
          <w:szCs w:val="24"/>
          <w:lang w:val="sr-Cyrl-RS"/>
        </w:rPr>
      </w:pPr>
    </w:p>
    <w:p w:rsidR="00BB343E" w:rsidRDefault="00BB343E" w:rsidP="0059661F">
      <w:pPr>
        <w:spacing w:before="60"/>
        <w:ind w:left="360" w:firstLine="348"/>
        <w:jc w:val="both"/>
        <w:rPr>
          <w:rFonts w:ascii="Times New Roman" w:hAnsi="Times New Roman" w:cs="Times New Roman"/>
          <w:b/>
          <w:sz w:val="24"/>
          <w:szCs w:val="24"/>
          <w:lang w:val="sr-Cyrl-RS"/>
        </w:rPr>
      </w:pPr>
      <w:r w:rsidRPr="00BB343E">
        <w:rPr>
          <w:rFonts w:ascii="Times New Roman" w:hAnsi="Times New Roman" w:cs="Times New Roman"/>
          <w:b/>
          <w:sz w:val="24"/>
          <w:szCs w:val="24"/>
          <w:lang w:val="sr-Cyrl-RS"/>
        </w:rPr>
        <w:t xml:space="preserve">Табела </w:t>
      </w:r>
      <w:r>
        <w:rPr>
          <w:rFonts w:ascii="Times New Roman" w:hAnsi="Times New Roman" w:cs="Times New Roman"/>
          <w:b/>
          <w:sz w:val="24"/>
          <w:szCs w:val="24"/>
          <w:lang w:val="sr-Cyrl-RS"/>
        </w:rPr>
        <w:t>9</w:t>
      </w:r>
      <w:r w:rsidRPr="00BB343E">
        <w:rPr>
          <w:rFonts w:ascii="Times New Roman" w:hAnsi="Times New Roman" w:cs="Times New Roman"/>
          <w:b/>
          <w:sz w:val="24"/>
          <w:szCs w:val="24"/>
          <w:lang w:val="sr-Cyrl-RS"/>
        </w:rPr>
        <w:t>.</w:t>
      </w:r>
      <w:r>
        <w:rPr>
          <w:rFonts w:ascii="Times New Roman" w:hAnsi="Times New Roman" w:cs="Times New Roman"/>
          <w:b/>
          <w:sz w:val="24"/>
          <w:szCs w:val="24"/>
          <w:lang w:val="sr-Cyrl-RS"/>
        </w:rPr>
        <w:t xml:space="preserve"> </w:t>
      </w:r>
      <w:r w:rsidRPr="00BB343E">
        <w:rPr>
          <w:rFonts w:ascii="Times New Roman" w:hAnsi="Times New Roman" w:cs="Times New Roman"/>
          <w:b/>
          <w:sz w:val="24"/>
          <w:szCs w:val="24"/>
          <w:lang w:val="sr-Cyrl-RS"/>
        </w:rPr>
        <w:t>Пројекција прихода и расхода у периоду 2017-2021 године</w:t>
      </w:r>
    </w:p>
    <w:p w:rsidR="00BB343E" w:rsidRDefault="00E551C6" w:rsidP="00BB343E">
      <w:pPr>
        <w:jc w:val="both"/>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 xml:space="preserve">9.1 </w:t>
      </w:r>
      <w:r w:rsidR="009E0C38">
        <w:rPr>
          <w:rFonts w:ascii="Times New Roman" w:hAnsi="Times New Roman" w:cs="Times New Roman"/>
          <w:b/>
          <w:bCs/>
          <w:i/>
          <w:sz w:val="24"/>
          <w:szCs w:val="24"/>
          <w:lang w:val="sr-Cyrl-RS"/>
        </w:rPr>
        <w:t>План и пројекција прихода у периоду од 2017- 2021</w:t>
      </w:r>
      <w:r w:rsidR="007C6830">
        <w:rPr>
          <w:rFonts w:ascii="Times New Roman" w:hAnsi="Times New Roman" w:cs="Times New Roman"/>
          <w:b/>
          <w:bCs/>
          <w:i/>
          <w:sz w:val="24"/>
          <w:szCs w:val="24"/>
          <w:lang w:val="sr-Cyrl-RS"/>
        </w:rPr>
        <w:t xml:space="preserve"> године</w:t>
      </w:r>
    </w:p>
    <w:tbl>
      <w:tblPr>
        <w:tblStyle w:val="Koordinatnamreatabele"/>
        <w:tblW w:w="9918" w:type="dxa"/>
        <w:tblLook w:val="04A0" w:firstRow="1" w:lastRow="0" w:firstColumn="1" w:lastColumn="0" w:noHBand="0" w:noVBand="1"/>
      </w:tblPr>
      <w:tblGrid>
        <w:gridCol w:w="757"/>
        <w:gridCol w:w="2640"/>
        <w:gridCol w:w="1276"/>
        <w:gridCol w:w="1236"/>
        <w:gridCol w:w="1316"/>
        <w:gridCol w:w="1377"/>
        <w:gridCol w:w="1316"/>
      </w:tblGrid>
      <w:tr w:rsidR="009E0C38" w:rsidTr="00600027">
        <w:tc>
          <w:tcPr>
            <w:tcW w:w="757" w:type="dxa"/>
          </w:tcPr>
          <w:p w:rsidR="009E0C38" w:rsidRDefault="009E0C38" w:rsidP="00BB343E">
            <w:pPr>
              <w:jc w:val="both"/>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Ред.</w:t>
            </w:r>
          </w:p>
          <w:p w:rsidR="009E0C38" w:rsidRDefault="009E0C38" w:rsidP="00BB343E">
            <w:pPr>
              <w:jc w:val="both"/>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бр.</w:t>
            </w:r>
          </w:p>
        </w:tc>
        <w:tc>
          <w:tcPr>
            <w:tcW w:w="2640" w:type="dxa"/>
          </w:tcPr>
          <w:p w:rsidR="009E0C38" w:rsidRDefault="009E0C38" w:rsidP="007C6830">
            <w:pPr>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Врста прихода</w:t>
            </w:r>
          </w:p>
        </w:tc>
        <w:tc>
          <w:tcPr>
            <w:tcW w:w="1276" w:type="dxa"/>
          </w:tcPr>
          <w:p w:rsidR="009E0C38" w:rsidRDefault="009E0C38" w:rsidP="009E0C38">
            <w:pPr>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2017</w:t>
            </w:r>
            <w:r w:rsidR="00BE61EC">
              <w:rPr>
                <w:rFonts w:ascii="Times New Roman" w:hAnsi="Times New Roman" w:cs="Times New Roman"/>
                <w:b/>
                <w:bCs/>
                <w:i/>
                <w:sz w:val="24"/>
                <w:szCs w:val="24"/>
                <w:lang w:val="sr-Cyrl-RS"/>
              </w:rPr>
              <w:t>.год.</w:t>
            </w:r>
          </w:p>
        </w:tc>
        <w:tc>
          <w:tcPr>
            <w:tcW w:w="1236" w:type="dxa"/>
          </w:tcPr>
          <w:p w:rsidR="009E0C38" w:rsidRDefault="009E0C38" w:rsidP="009E0C38">
            <w:pPr>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2018</w:t>
            </w:r>
            <w:r w:rsidR="00BE61EC">
              <w:rPr>
                <w:rFonts w:ascii="Times New Roman" w:hAnsi="Times New Roman" w:cs="Times New Roman"/>
                <w:b/>
                <w:bCs/>
                <w:i/>
                <w:sz w:val="24"/>
                <w:szCs w:val="24"/>
                <w:lang w:val="sr-Cyrl-RS"/>
              </w:rPr>
              <w:t>.год.</w:t>
            </w:r>
          </w:p>
        </w:tc>
        <w:tc>
          <w:tcPr>
            <w:tcW w:w="1316" w:type="dxa"/>
          </w:tcPr>
          <w:p w:rsidR="009E0C38" w:rsidRDefault="009E0C38" w:rsidP="009E0C38">
            <w:pPr>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2019</w:t>
            </w:r>
            <w:r w:rsidR="00BE61EC">
              <w:rPr>
                <w:rFonts w:ascii="Times New Roman" w:hAnsi="Times New Roman" w:cs="Times New Roman"/>
                <w:b/>
                <w:bCs/>
                <w:i/>
                <w:sz w:val="24"/>
                <w:szCs w:val="24"/>
                <w:lang w:val="sr-Cyrl-RS"/>
              </w:rPr>
              <w:t>.год.</w:t>
            </w:r>
          </w:p>
        </w:tc>
        <w:tc>
          <w:tcPr>
            <w:tcW w:w="1377" w:type="dxa"/>
          </w:tcPr>
          <w:p w:rsidR="009E0C38" w:rsidRDefault="009E0C38" w:rsidP="009E0C38">
            <w:pPr>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2020</w:t>
            </w:r>
            <w:r w:rsidR="00BE61EC">
              <w:rPr>
                <w:rFonts w:ascii="Times New Roman" w:hAnsi="Times New Roman" w:cs="Times New Roman"/>
                <w:b/>
                <w:bCs/>
                <w:i/>
                <w:sz w:val="24"/>
                <w:szCs w:val="24"/>
                <w:lang w:val="sr-Cyrl-RS"/>
              </w:rPr>
              <w:t>.год.</w:t>
            </w:r>
          </w:p>
        </w:tc>
        <w:tc>
          <w:tcPr>
            <w:tcW w:w="1316" w:type="dxa"/>
          </w:tcPr>
          <w:p w:rsidR="009E0C38" w:rsidRDefault="00BE61EC" w:rsidP="009E0C38">
            <w:pPr>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2021.год.</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7C6830" w:rsidP="007C6830">
            <w:pPr>
              <w:rPr>
                <w:rFonts w:ascii="Times New Roman" w:hAnsi="Times New Roman" w:cs="Times New Roman"/>
                <w:lang w:val="sr-Latn-CS"/>
              </w:rPr>
            </w:pPr>
            <w:r w:rsidRPr="007C6830">
              <w:rPr>
                <w:rFonts w:ascii="Times New Roman" w:hAnsi="Times New Roman" w:cs="Times New Roman"/>
                <w:lang w:val="sr-Cyrl-CS"/>
              </w:rPr>
              <w:t>Вод</w:t>
            </w:r>
            <w:r w:rsidRPr="007C6830">
              <w:rPr>
                <w:rFonts w:ascii="Times New Roman" w:hAnsi="Times New Roman" w:cs="Times New Roman"/>
                <w:lang w:val="sr-Latn-CS"/>
              </w:rPr>
              <w:t>a</w:t>
            </w:r>
          </w:p>
        </w:tc>
        <w:tc>
          <w:tcPr>
            <w:tcW w:w="1276" w:type="dxa"/>
          </w:tcPr>
          <w:p w:rsidR="007C6830" w:rsidRPr="006532FB" w:rsidRDefault="007C6830" w:rsidP="00235AFE">
            <w:pPr>
              <w:jc w:val="right"/>
              <w:rPr>
                <w:rFonts w:ascii="Times New Roman" w:hAnsi="Times New Roman" w:cs="Times New Roman"/>
                <w:b/>
                <w:lang w:val="sr-Latn-CS"/>
              </w:rPr>
            </w:pPr>
            <w:r>
              <w:rPr>
                <w:rFonts w:ascii="Times New Roman" w:hAnsi="Times New Roman" w:cs="Times New Roman"/>
                <w:lang w:val="sr-Latn-CS"/>
              </w:rPr>
              <w:t>34.200.000</w:t>
            </w:r>
          </w:p>
        </w:tc>
        <w:tc>
          <w:tcPr>
            <w:tcW w:w="1236" w:type="dxa"/>
          </w:tcPr>
          <w:p w:rsidR="007C6830" w:rsidRPr="009C23E0" w:rsidRDefault="00600027" w:rsidP="00235AFE">
            <w:pPr>
              <w:jc w:val="right"/>
              <w:rPr>
                <w:rFonts w:ascii="Times New Roman" w:hAnsi="Times New Roman" w:cs="Times New Roman"/>
                <w:bCs/>
                <w:lang w:val="sr-Latn-RS"/>
              </w:rPr>
            </w:pPr>
            <w:r>
              <w:rPr>
                <w:rFonts w:ascii="Times New Roman" w:hAnsi="Times New Roman" w:cs="Times New Roman"/>
                <w:bCs/>
                <w:lang w:val="sr-Cyrl-RS"/>
              </w:rPr>
              <w:t>37.000</w:t>
            </w:r>
            <w:r w:rsidR="009C23E0">
              <w:rPr>
                <w:rFonts w:ascii="Times New Roman" w:hAnsi="Times New Roman" w:cs="Times New Roman"/>
                <w:bCs/>
                <w:lang w:val="sr-Latn-RS"/>
              </w:rPr>
              <w:t>.</w:t>
            </w:r>
            <w:r w:rsidR="009C23E0" w:rsidRPr="009C23E0">
              <w:rPr>
                <w:rFonts w:ascii="Times New Roman" w:hAnsi="Times New Roman" w:cs="Times New Roman"/>
                <w:bCs/>
                <w:lang w:val="sr-Latn-RS"/>
              </w:rPr>
              <w:t>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38.</w:t>
            </w:r>
            <w:r w:rsidR="00830AF0">
              <w:rPr>
                <w:rFonts w:ascii="Times New Roman" w:hAnsi="Times New Roman" w:cs="Times New Roman"/>
                <w:bCs/>
                <w:lang w:val="sr-Cyrl-RS"/>
              </w:rPr>
              <w:t>350</w:t>
            </w:r>
            <w:r>
              <w:rPr>
                <w:rFonts w:ascii="Times New Roman" w:hAnsi="Times New Roman" w:cs="Times New Roman"/>
                <w:bCs/>
                <w:lang w:val="sr-Cyrl-RS"/>
              </w:rPr>
              <w:t>.000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39.200.000</w:t>
            </w:r>
          </w:p>
        </w:tc>
        <w:tc>
          <w:tcPr>
            <w:tcW w:w="1316"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40.500.000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7C6830" w:rsidP="007C6830">
            <w:pPr>
              <w:rPr>
                <w:rFonts w:ascii="Times New Roman" w:hAnsi="Times New Roman" w:cs="Times New Roman"/>
                <w:lang w:val="sr-Cyrl-CS"/>
              </w:rPr>
            </w:pPr>
            <w:r w:rsidRPr="007C6830">
              <w:rPr>
                <w:rFonts w:ascii="Times New Roman" w:hAnsi="Times New Roman" w:cs="Times New Roman"/>
                <w:lang w:val="sr-Cyrl-CS"/>
              </w:rPr>
              <w:t>Смеће</w:t>
            </w:r>
          </w:p>
        </w:tc>
        <w:tc>
          <w:tcPr>
            <w:tcW w:w="1276" w:type="dxa"/>
          </w:tcPr>
          <w:p w:rsidR="007C6830" w:rsidRPr="006532FB" w:rsidRDefault="007C6830" w:rsidP="00235AFE">
            <w:pPr>
              <w:jc w:val="right"/>
              <w:rPr>
                <w:rFonts w:ascii="Times New Roman" w:hAnsi="Times New Roman" w:cs="Times New Roman"/>
                <w:b/>
                <w:lang w:val="sr-Latn-CS"/>
              </w:rPr>
            </w:pPr>
            <w:r>
              <w:rPr>
                <w:rFonts w:ascii="Times New Roman" w:hAnsi="Times New Roman" w:cs="Times New Roman"/>
                <w:lang w:val="sr-Latn-CS"/>
              </w:rPr>
              <w:t>21.650.000</w:t>
            </w:r>
          </w:p>
        </w:tc>
        <w:tc>
          <w:tcPr>
            <w:tcW w:w="1236" w:type="dxa"/>
          </w:tcPr>
          <w:p w:rsidR="007C6830" w:rsidRPr="009C23E0" w:rsidRDefault="009C23E0" w:rsidP="00235AFE">
            <w:pPr>
              <w:jc w:val="right"/>
              <w:rPr>
                <w:rFonts w:ascii="Times New Roman" w:hAnsi="Times New Roman" w:cs="Times New Roman"/>
                <w:bCs/>
                <w:lang w:val="sr-Latn-RS"/>
              </w:rPr>
            </w:pPr>
            <w:r>
              <w:rPr>
                <w:rFonts w:ascii="Times New Roman" w:hAnsi="Times New Roman" w:cs="Times New Roman"/>
                <w:bCs/>
                <w:lang w:val="sr-Latn-RS"/>
              </w:rPr>
              <w:t>23.</w:t>
            </w:r>
            <w:r w:rsidR="00600027">
              <w:rPr>
                <w:rFonts w:ascii="Times New Roman" w:hAnsi="Times New Roman" w:cs="Times New Roman"/>
                <w:bCs/>
                <w:lang w:val="sr-Cyrl-RS"/>
              </w:rPr>
              <w:t>800</w:t>
            </w:r>
            <w:r>
              <w:rPr>
                <w:rFonts w:ascii="Times New Roman" w:hAnsi="Times New Roman" w:cs="Times New Roman"/>
                <w:bCs/>
                <w:lang w:val="sr-Latn-RS"/>
              </w:rPr>
              <w:t>.000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25.000.000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25.300.000</w:t>
            </w:r>
          </w:p>
        </w:tc>
        <w:tc>
          <w:tcPr>
            <w:tcW w:w="1316"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26.000.000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600027" w:rsidP="00600027">
            <w:pPr>
              <w:rPr>
                <w:rFonts w:ascii="Times New Roman" w:hAnsi="Times New Roman" w:cs="Times New Roman"/>
                <w:lang w:val="sr-Cyrl-CS"/>
              </w:rPr>
            </w:pPr>
            <w:r>
              <w:rPr>
                <w:rFonts w:ascii="Times New Roman" w:hAnsi="Times New Roman" w:cs="Times New Roman"/>
                <w:lang w:val="sr-Cyrl-CS"/>
              </w:rPr>
              <w:t>Резервац.</w:t>
            </w:r>
            <w:r w:rsidR="007C6830" w:rsidRPr="007C6830">
              <w:rPr>
                <w:rFonts w:ascii="Times New Roman" w:hAnsi="Times New Roman" w:cs="Times New Roman"/>
                <w:lang w:val="sr-Cyrl-CS"/>
              </w:rPr>
              <w:t xml:space="preserve"> пиј</w:t>
            </w:r>
            <w:r w:rsidR="007C6830" w:rsidRPr="007C6830">
              <w:rPr>
                <w:rFonts w:ascii="Times New Roman" w:hAnsi="Times New Roman" w:cs="Times New Roman"/>
                <w:lang w:val="sr-Latn-CS"/>
              </w:rPr>
              <w:t>aчн</w:t>
            </w:r>
            <w:r w:rsidR="007C6830" w:rsidRPr="007C6830">
              <w:rPr>
                <w:rFonts w:ascii="Times New Roman" w:hAnsi="Times New Roman" w:cs="Times New Roman"/>
              </w:rPr>
              <w:t>их</w:t>
            </w:r>
            <w:r w:rsidR="007C6830" w:rsidRPr="007C6830">
              <w:rPr>
                <w:rFonts w:ascii="Times New Roman" w:hAnsi="Times New Roman" w:cs="Times New Roman"/>
                <w:lang w:val="sr-Cyrl-CS"/>
              </w:rPr>
              <w:t xml:space="preserve"> тезги</w:t>
            </w:r>
          </w:p>
        </w:tc>
        <w:tc>
          <w:tcPr>
            <w:tcW w:w="1276" w:type="dxa"/>
          </w:tcPr>
          <w:p w:rsidR="007C6830" w:rsidRPr="006532FB" w:rsidRDefault="007C6830" w:rsidP="00235AFE">
            <w:pPr>
              <w:jc w:val="right"/>
              <w:rPr>
                <w:rFonts w:ascii="Times New Roman" w:hAnsi="Times New Roman" w:cs="Times New Roman"/>
                <w:b/>
                <w:lang w:val="sr-Latn-CS"/>
              </w:rPr>
            </w:pPr>
            <w:r>
              <w:rPr>
                <w:rFonts w:ascii="Times New Roman" w:hAnsi="Times New Roman" w:cs="Times New Roman"/>
                <w:lang w:val="sr-Latn-CS"/>
              </w:rPr>
              <w:t>1.350.000</w:t>
            </w:r>
          </w:p>
        </w:tc>
        <w:tc>
          <w:tcPr>
            <w:tcW w:w="1236" w:type="dxa"/>
          </w:tcPr>
          <w:p w:rsidR="007C6830" w:rsidRPr="009C23E0" w:rsidRDefault="00600027" w:rsidP="00235AFE">
            <w:pPr>
              <w:jc w:val="right"/>
              <w:rPr>
                <w:rFonts w:ascii="Times New Roman" w:hAnsi="Times New Roman" w:cs="Times New Roman"/>
                <w:bCs/>
                <w:lang w:val="sr-Latn-RS"/>
              </w:rPr>
            </w:pPr>
            <w:r>
              <w:rPr>
                <w:rFonts w:ascii="Times New Roman" w:hAnsi="Times New Roman" w:cs="Times New Roman"/>
                <w:bCs/>
                <w:lang w:val="sr-Latn-RS"/>
              </w:rPr>
              <w:t>1.7</w:t>
            </w:r>
            <w:r w:rsidR="009C23E0">
              <w:rPr>
                <w:rFonts w:ascii="Times New Roman" w:hAnsi="Times New Roman" w:cs="Times New Roman"/>
                <w:bCs/>
                <w:lang w:val="sr-Latn-RS"/>
              </w:rPr>
              <w:t>00.000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1.800.000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1.850.000</w:t>
            </w:r>
          </w:p>
        </w:tc>
        <w:tc>
          <w:tcPr>
            <w:tcW w:w="1316"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1.900.000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7C6830" w:rsidP="007C6830">
            <w:pPr>
              <w:rPr>
                <w:rFonts w:ascii="Times New Roman" w:hAnsi="Times New Roman" w:cs="Times New Roman"/>
                <w:lang w:val="sr-Cyrl-CS"/>
              </w:rPr>
            </w:pPr>
            <w:r w:rsidRPr="007C6830">
              <w:rPr>
                <w:rFonts w:ascii="Times New Roman" w:hAnsi="Times New Roman" w:cs="Times New Roman"/>
                <w:lang w:val="sr-Cyrl-CS"/>
              </w:rPr>
              <w:t>Пијац – пијачна такса</w:t>
            </w:r>
          </w:p>
        </w:tc>
        <w:tc>
          <w:tcPr>
            <w:tcW w:w="1276" w:type="dxa"/>
          </w:tcPr>
          <w:p w:rsidR="007C6830" w:rsidRPr="006532FB" w:rsidRDefault="007C6830" w:rsidP="00235AFE">
            <w:pPr>
              <w:jc w:val="right"/>
              <w:rPr>
                <w:rFonts w:ascii="Times New Roman" w:hAnsi="Times New Roman" w:cs="Times New Roman"/>
                <w:b/>
                <w:lang w:val="sr-Latn-CS"/>
              </w:rPr>
            </w:pPr>
            <w:r>
              <w:rPr>
                <w:rFonts w:ascii="Times New Roman" w:hAnsi="Times New Roman" w:cs="Times New Roman"/>
                <w:lang w:val="sr-Latn-CS"/>
              </w:rPr>
              <w:t>620.000</w:t>
            </w:r>
          </w:p>
        </w:tc>
        <w:tc>
          <w:tcPr>
            <w:tcW w:w="1236" w:type="dxa"/>
          </w:tcPr>
          <w:p w:rsidR="007C6830" w:rsidRPr="009C23E0" w:rsidRDefault="009C23E0" w:rsidP="00235AFE">
            <w:pPr>
              <w:jc w:val="right"/>
              <w:rPr>
                <w:rFonts w:ascii="Times New Roman" w:hAnsi="Times New Roman" w:cs="Times New Roman"/>
                <w:bCs/>
                <w:lang w:val="sr-Latn-RS"/>
              </w:rPr>
            </w:pPr>
            <w:r>
              <w:rPr>
                <w:rFonts w:ascii="Times New Roman" w:hAnsi="Times New Roman" w:cs="Times New Roman"/>
                <w:bCs/>
                <w:lang w:val="sr-Latn-RS"/>
              </w:rPr>
              <w:t>800.000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850.000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900.000</w:t>
            </w:r>
          </w:p>
        </w:tc>
        <w:tc>
          <w:tcPr>
            <w:tcW w:w="1316"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950.000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7C6830" w:rsidP="007C6830">
            <w:pPr>
              <w:rPr>
                <w:rFonts w:ascii="Times New Roman" w:hAnsi="Times New Roman" w:cs="Times New Roman"/>
                <w:lang w:val="sr-Cyrl-CS"/>
              </w:rPr>
            </w:pPr>
            <w:r w:rsidRPr="007C6830">
              <w:rPr>
                <w:rFonts w:ascii="Times New Roman" w:hAnsi="Times New Roman" w:cs="Times New Roman"/>
                <w:lang w:val="sr-Cyrl-CS"/>
              </w:rPr>
              <w:t>Услуге</w:t>
            </w:r>
          </w:p>
        </w:tc>
        <w:tc>
          <w:tcPr>
            <w:tcW w:w="1276" w:type="dxa"/>
          </w:tcPr>
          <w:p w:rsidR="007C6830" w:rsidRPr="00FF1BFD" w:rsidRDefault="007C6830" w:rsidP="00235AFE">
            <w:pPr>
              <w:jc w:val="right"/>
              <w:rPr>
                <w:rFonts w:ascii="Times New Roman" w:hAnsi="Times New Roman" w:cs="Times New Roman"/>
                <w:b/>
              </w:rPr>
            </w:pPr>
            <w:r>
              <w:rPr>
                <w:rFonts w:ascii="Times New Roman" w:hAnsi="Times New Roman" w:cs="Times New Roman"/>
              </w:rPr>
              <w:t>1.300.000</w:t>
            </w:r>
          </w:p>
        </w:tc>
        <w:tc>
          <w:tcPr>
            <w:tcW w:w="1236" w:type="dxa"/>
          </w:tcPr>
          <w:p w:rsidR="007C6830" w:rsidRPr="009C23E0" w:rsidRDefault="00600027" w:rsidP="00235AFE">
            <w:pPr>
              <w:jc w:val="right"/>
              <w:rPr>
                <w:rFonts w:ascii="Times New Roman" w:hAnsi="Times New Roman" w:cs="Times New Roman"/>
                <w:bCs/>
                <w:lang w:val="sr-Latn-RS"/>
              </w:rPr>
            </w:pPr>
            <w:r>
              <w:rPr>
                <w:rFonts w:ascii="Times New Roman" w:hAnsi="Times New Roman" w:cs="Times New Roman"/>
                <w:bCs/>
                <w:lang w:val="sr-Latn-RS"/>
              </w:rPr>
              <w:t>2.2</w:t>
            </w:r>
            <w:r w:rsidR="009C23E0">
              <w:rPr>
                <w:rFonts w:ascii="Times New Roman" w:hAnsi="Times New Roman" w:cs="Times New Roman"/>
                <w:bCs/>
                <w:lang w:val="sr-Latn-RS"/>
              </w:rPr>
              <w:t>00.000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3.000.000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3.300.000</w:t>
            </w:r>
          </w:p>
        </w:tc>
        <w:tc>
          <w:tcPr>
            <w:tcW w:w="1316"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3.500.000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7C6830" w:rsidP="007C6830">
            <w:pPr>
              <w:rPr>
                <w:rFonts w:ascii="Times New Roman" w:hAnsi="Times New Roman" w:cs="Times New Roman"/>
                <w:lang w:val="sr-Cyrl-CS"/>
              </w:rPr>
            </w:pPr>
            <w:r w:rsidRPr="007C6830">
              <w:rPr>
                <w:rFonts w:ascii="Times New Roman" w:hAnsi="Times New Roman" w:cs="Times New Roman"/>
                <w:lang w:val="sr-Cyrl-CS"/>
              </w:rPr>
              <w:t xml:space="preserve">Чишћење јавних  </w:t>
            </w:r>
            <w:r w:rsidRPr="007C6830">
              <w:rPr>
                <w:rFonts w:ascii="Times New Roman" w:hAnsi="Times New Roman" w:cs="Times New Roman"/>
                <w:lang w:val="sr-Latn-CS"/>
              </w:rPr>
              <w:t>п</w:t>
            </w:r>
            <w:r w:rsidR="00600027">
              <w:rPr>
                <w:rFonts w:ascii="Times New Roman" w:hAnsi="Times New Roman" w:cs="Times New Roman"/>
                <w:lang w:val="sr-Cyrl-CS"/>
              </w:rPr>
              <w:t>оврш.</w:t>
            </w:r>
          </w:p>
        </w:tc>
        <w:tc>
          <w:tcPr>
            <w:tcW w:w="1276" w:type="dxa"/>
          </w:tcPr>
          <w:p w:rsidR="007C6830" w:rsidRPr="00BB7F56" w:rsidRDefault="007C6830" w:rsidP="00235AFE">
            <w:pPr>
              <w:jc w:val="right"/>
              <w:rPr>
                <w:rFonts w:ascii="Times New Roman" w:hAnsi="Times New Roman" w:cs="Times New Roman"/>
                <w:b/>
              </w:rPr>
            </w:pPr>
            <w:r>
              <w:rPr>
                <w:rFonts w:ascii="Times New Roman" w:hAnsi="Times New Roman" w:cs="Times New Roman"/>
              </w:rPr>
              <w:t>6.000.000</w:t>
            </w:r>
          </w:p>
        </w:tc>
        <w:tc>
          <w:tcPr>
            <w:tcW w:w="1236" w:type="dxa"/>
          </w:tcPr>
          <w:p w:rsidR="007C6830" w:rsidRPr="009C23E0" w:rsidRDefault="00600027" w:rsidP="00235AFE">
            <w:pPr>
              <w:jc w:val="right"/>
              <w:rPr>
                <w:rFonts w:ascii="Times New Roman" w:hAnsi="Times New Roman" w:cs="Times New Roman"/>
                <w:bCs/>
                <w:lang w:val="sr-Latn-RS"/>
              </w:rPr>
            </w:pPr>
            <w:r>
              <w:rPr>
                <w:rFonts w:ascii="Times New Roman" w:hAnsi="Times New Roman" w:cs="Times New Roman"/>
                <w:bCs/>
                <w:lang w:val="sr-Latn-RS"/>
              </w:rPr>
              <w:t>8.7</w:t>
            </w:r>
            <w:r w:rsidR="009C23E0">
              <w:rPr>
                <w:rFonts w:ascii="Times New Roman" w:hAnsi="Times New Roman" w:cs="Times New Roman"/>
                <w:bCs/>
                <w:lang w:val="sr-Latn-RS"/>
              </w:rPr>
              <w:t>00.000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9.500.000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9.600.000</w:t>
            </w:r>
          </w:p>
        </w:tc>
        <w:tc>
          <w:tcPr>
            <w:tcW w:w="1316"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10.000.000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9C23E0" w:rsidRDefault="009C23E0" w:rsidP="00600027">
            <w:pPr>
              <w:rPr>
                <w:rFonts w:ascii="Times New Roman" w:hAnsi="Times New Roman" w:cs="Times New Roman"/>
                <w:lang w:val="sr-Cyrl-RS"/>
              </w:rPr>
            </w:pPr>
            <w:r>
              <w:rPr>
                <w:rFonts w:ascii="Times New Roman" w:hAnsi="Times New Roman" w:cs="Times New Roman"/>
                <w:lang w:val="sr-Cyrl-CS"/>
              </w:rPr>
              <w:t>Одрж.гроб.</w:t>
            </w:r>
            <w:r>
              <w:rPr>
                <w:rFonts w:ascii="Times New Roman" w:hAnsi="Times New Roman" w:cs="Times New Roman"/>
                <w:lang w:val="sr-Cyrl-RS"/>
              </w:rPr>
              <w:t xml:space="preserve">и </w:t>
            </w:r>
            <w:r w:rsidR="00600027">
              <w:rPr>
                <w:rFonts w:ascii="Times New Roman" w:hAnsi="Times New Roman" w:cs="Times New Roman"/>
                <w:lang w:val="sr-Cyrl-RS"/>
              </w:rPr>
              <w:t>израда гробних места</w:t>
            </w:r>
          </w:p>
        </w:tc>
        <w:tc>
          <w:tcPr>
            <w:tcW w:w="1276" w:type="dxa"/>
          </w:tcPr>
          <w:p w:rsidR="007C6830" w:rsidRPr="00AA43FC" w:rsidRDefault="007C6830" w:rsidP="00235AFE">
            <w:pPr>
              <w:jc w:val="right"/>
              <w:rPr>
                <w:rFonts w:ascii="Times New Roman" w:hAnsi="Times New Roman" w:cs="Times New Roman"/>
                <w:b/>
              </w:rPr>
            </w:pPr>
            <w:r>
              <w:rPr>
                <w:rFonts w:ascii="Times New Roman" w:hAnsi="Times New Roman" w:cs="Times New Roman"/>
              </w:rPr>
              <w:t>500.000</w:t>
            </w:r>
          </w:p>
        </w:tc>
        <w:tc>
          <w:tcPr>
            <w:tcW w:w="1236" w:type="dxa"/>
          </w:tcPr>
          <w:p w:rsidR="007C6830" w:rsidRPr="009C23E0" w:rsidRDefault="009C23E0" w:rsidP="00235AFE">
            <w:pPr>
              <w:jc w:val="right"/>
              <w:rPr>
                <w:rFonts w:ascii="Times New Roman" w:hAnsi="Times New Roman" w:cs="Times New Roman"/>
                <w:bCs/>
                <w:lang w:val="sr-Latn-RS"/>
              </w:rPr>
            </w:pPr>
            <w:r>
              <w:rPr>
                <w:rFonts w:ascii="Times New Roman" w:hAnsi="Times New Roman" w:cs="Times New Roman"/>
                <w:bCs/>
                <w:lang w:val="sr-Latn-RS"/>
              </w:rPr>
              <w:t>800.000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1.000.000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1.000.000</w:t>
            </w:r>
          </w:p>
        </w:tc>
        <w:tc>
          <w:tcPr>
            <w:tcW w:w="1316"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1.200.000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7C6830" w:rsidP="007C6830">
            <w:pPr>
              <w:rPr>
                <w:rFonts w:ascii="Times New Roman" w:hAnsi="Times New Roman" w:cs="Times New Roman"/>
                <w:lang w:val="sr-Cyrl-CS"/>
              </w:rPr>
            </w:pPr>
            <w:r w:rsidRPr="007C6830">
              <w:rPr>
                <w:rFonts w:ascii="Times New Roman" w:hAnsi="Times New Roman" w:cs="Times New Roman"/>
                <w:lang w:val="sr-Cyrl-CS"/>
              </w:rPr>
              <w:t>Дотације</w:t>
            </w:r>
          </w:p>
        </w:tc>
        <w:tc>
          <w:tcPr>
            <w:tcW w:w="1276" w:type="dxa"/>
          </w:tcPr>
          <w:p w:rsidR="007C6830" w:rsidRPr="00FF1BFD" w:rsidRDefault="007C6830" w:rsidP="00235AFE">
            <w:pPr>
              <w:jc w:val="right"/>
              <w:rPr>
                <w:rFonts w:ascii="Times New Roman" w:hAnsi="Times New Roman" w:cs="Times New Roman"/>
                <w:b/>
              </w:rPr>
            </w:pPr>
            <w:r>
              <w:rPr>
                <w:rFonts w:ascii="Times New Roman" w:hAnsi="Times New Roman" w:cs="Times New Roman"/>
              </w:rPr>
              <w:t>8.500.000</w:t>
            </w:r>
          </w:p>
        </w:tc>
        <w:tc>
          <w:tcPr>
            <w:tcW w:w="1236" w:type="dxa"/>
          </w:tcPr>
          <w:p w:rsidR="007C6830" w:rsidRPr="009C23E0" w:rsidRDefault="009C23E0" w:rsidP="00235AFE">
            <w:pPr>
              <w:jc w:val="right"/>
              <w:rPr>
                <w:rFonts w:ascii="Times New Roman" w:hAnsi="Times New Roman" w:cs="Times New Roman"/>
                <w:bCs/>
                <w:lang w:val="sr-Latn-RS"/>
              </w:rPr>
            </w:pPr>
            <w:r>
              <w:rPr>
                <w:rFonts w:ascii="Times New Roman" w:hAnsi="Times New Roman" w:cs="Times New Roman"/>
                <w:bCs/>
                <w:lang w:val="sr-Latn-RS"/>
              </w:rPr>
              <w:t>10.000.000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10.000.000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9.500.000</w:t>
            </w:r>
          </w:p>
        </w:tc>
        <w:tc>
          <w:tcPr>
            <w:tcW w:w="1316" w:type="dxa"/>
          </w:tcPr>
          <w:p w:rsidR="007C6830" w:rsidRPr="009C23E0" w:rsidRDefault="00BE61EC" w:rsidP="00235AFE">
            <w:pPr>
              <w:jc w:val="right"/>
              <w:rPr>
                <w:rFonts w:ascii="Times New Roman" w:hAnsi="Times New Roman" w:cs="Times New Roman"/>
                <w:bCs/>
                <w:lang w:val="sr-Cyrl-RS"/>
              </w:rPr>
            </w:pPr>
            <w:r>
              <w:rPr>
                <w:rFonts w:ascii="Times New Roman" w:hAnsi="Times New Roman" w:cs="Times New Roman"/>
                <w:bCs/>
                <w:lang w:val="sr-Cyrl-RS"/>
              </w:rPr>
              <w:t>8.000.000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7C6830" w:rsidP="007C6830">
            <w:pPr>
              <w:rPr>
                <w:rFonts w:ascii="Times New Roman" w:hAnsi="Times New Roman" w:cs="Times New Roman"/>
                <w:lang w:val="sr-Cyrl-CS"/>
              </w:rPr>
            </w:pPr>
            <w:r w:rsidRPr="007C6830">
              <w:rPr>
                <w:rFonts w:ascii="Times New Roman" w:hAnsi="Times New Roman" w:cs="Times New Roman"/>
                <w:lang w:val="sr-Latn-CS"/>
              </w:rPr>
              <w:t>Продаја рецикл</w:t>
            </w:r>
            <w:r w:rsidRPr="007C6830">
              <w:rPr>
                <w:rFonts w:ascii="Times New Roman" w:hAnsi="Times New Roman" w:cs="Times New Roman"/>
              </w:rPr>
              <w:t>а</w:t>
            </w:r>
            <w:r w:rsidRPr="007C6830">
              <w:rPr>
                <w:rFonts w:ascii="Times New Roman" w:hAnsi="Times New Roman" w:cs="Times New Roman"/>
                <w:lang w:val="sr-Cyrl-CS"/>
              </w:rPr>
              <w:t>ж.</w:t>
            </w:r>
            <w:r w:rsidRPr="007C6830">
              <w:rPr>
                <w:rFonts w:ascii="Times New Roman" w:hAnsi="Times New Roman" w:cs="Times New Roman"/>
                <w:lang w:val="sr-Latn-CS"/>
              </w:rPr>
              <w:t>мат</w:t>
            </w:r>
            <w:r w:rsidRPr="007C6830">
              <w:rPr>
                <w:rFonts w:ascii="Times New Roman" w:hAnsi="Times New Roman" w:cs="Times New Roman"/>
                <w:lang w:val="sr-Cyrl-CS"/>
              </w:rPr>
              <w:t>ер.</w:t>
            </w:r>
          </w:p>
        </w:tc>
        <w:tc>
          <w:tcPr>
            <w:tcW w:w="1276" w:type="dxa"/>
          </w:tcPr>
          <w:p w:rsidR="007C6830" w:rsidRPr="00FF1BFD" w:rsidRDefault="007C6830" w:rsidP="00235AFE">
            <w:pPr>
              <w:jc w:val="right"/>
              <w:rPr>
                <w:rFonts w:ascii="Times New Roman" w:hAnsi="Times New Roman" w:cs="Times New Roman"/>
                <w:b/>
              </w:rPr>
            </w:pPr>
            <w:r>
              <w:rPr>
                <w:rFonts w:ascii="Times New Roman" w:hAnsi="Times New Roman" w:cs="Times New Roman"/>
              </w:rPr>
              <w:t>400.000</w:t>
            </w:r>
          </w:p>
        </w:tc>
        <w:tc>
          <w:tcPr>
            <w:tcW w:w="1236" w:type="dxa"/>
          </w:tcPr>
          <w:p w:rsidR="007C6830" w:rsidRPr="009C23E0" w:rsidRDefault="009C23E0" w:rsidP="00235AFE">
            <w:pPr>
              <w:jc w:val="right"/>
              <w:rPr>
                <w:rFonts w:ascii="Times New Roman" w:hAnsi="Times New Roman" w:cs="Times New Roman"/>
                <w:bCs/>
                <w:lang w:val="sr-Latn-RS"/>
              </w:rPr>
            </w:pPr>
            <w:r>
              <w:rPr>
                <w:rFonts w:ascii="Times New Roman" w:hAnsi="Times New Roman" w:cs="Times New Roman"/>
                <w:bCs/>
                <w:lang w:val="sr-Latn-RS"/>
              </w:rPr>
              <w:t>800.000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1.000.000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1.200.000</w:t>
            </w:r>
          </w:p>
        </w:tc>
        <w:tc>
          <w:tcPr>
            <w:tcW w:w="1316"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1.400.000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7C6830" w:rsidP="007C6830">
            <w:pPr>
              <w:rPr>
                <w:rFonts w:ascii="Times New Roman" w:hAnsi="Times New Roman" w:cs="Times New Roman"/>
                <w:lang w:val="sr-Cyrl-CS"/>
              </w:rPr>
            </w:pPr>
            <w:r w:rsidRPr="007C6830">
              <w:rPr>
                <w:rFonts w:ascii="Times New Roman" w:hAnsi="Times New Roman" w:cs="Times New Roman"/>
                <w:lang w:val="sr-Cyrl-CS"/>
              </w:rPr>
              <w:t>Камате</w:t>
            </w:r>
          </w:p>
        </w:tc>
        <w:tc>
          <w:tcPr>
            <w:tcW w:w="1276" w:type="dxa"/>
          </w:tcPr>
          <w:p w:rsidR="007C6830" w:rsidRPr="00FF1BFD" w:rsidRDefault="007C6830" w:rsidP="00235AFE">
            <w:pPr>
              <w:jc w:val="right"/>
              <w:rPr>
                <w:rFonts w:ascii="Times New Roman" w:hAnsi="Times New Roman" w:cs="Times New Roman"/>
                <w:b/>
              </w:rPr>
            </w:pPr>
            <w:r>
              <w:rPr>
                <w:rFonts w:ascii="Times New Roman" w:hAnsi="Times New Roman" w:cs="Times New Roman"/>
              </w:rPr>
              <w:t>1.260.000</w:t>
            </w:r>
          </w:p>
        </w:tc>
        <w:tc>
          <w:tcPr>
            <w:tcW w:w="1236" w:type="dxa"/>
          </w:tcPr>
          <w:p w:rsidR="007C6830" w:rsidRPr="009C23E0" w:rsidRDefault="00600027" w:rsidP="00235AFE">
            <w:pPr>
              <w:jc w:val="right"/>
              <w:rPr>
                <w:rFonts w:ascii="Times New Roman" w:hAnsi="Times New Roman" w:cs="Times New Roman"/>
                <w:bCs/>
                <w:lang w:val="sr-Latn-RS"/>
              </w:rPr>
            </w:pPr>
            <w:r>
              <w:rPr>
                <w:rFonts w:ascii="Times New Roman" w:hAnsi="Times New Roman" w:cs="Times New Roman"/>
                <w:bCs/>
                <w:lang w:val="sr-Latn-RS"/>
              </w:rPr>
              <w:t>1.6</w:t>
            </w:r>
            <w:r w:rsidR="009C23E0">
              <w:rPr>
                <w:rFonts w:ascii="Times New Roman" w:hAnsi="Times New Roman" w:cs="Times New Roman"/>
                <w:bCs/>
                <w:lang w:val="sr-Latn-RS"/>
              </w:rPr>
              <w:t>00.000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1.800.000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1.900.000</w:t>
            </w:r>
          </w:p>
        </w:tc>
        <w:tc>
          <w:tcPr>
            <w:tcW w:w="1316"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2.000.000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7C6830" w:rsidP="007C6830">
            <w:pPr>
              <w:rPr>
                <w:rFonts w:ascii="Times New Roman" w:hAnsi="Times New Roman" w:cs="Times New Roman"/>
                <w:lang w:val="sr-Cyrl-CS"/>
              </w:rPr>
            </w:pPr>
            <w:r w:rsidRPr="007C6830">
              <w:rPr>
                <w:rFonts w:ascii="Times New Roman" w:hAnsi="Times New Roman" w:cs="Times New Roman"/>
                <w:lang w:val="sr-Cyrl-CS"/>
              </w:rPr>
              <w:t>Услуге водовода</w:t>
            </w:r>
          </w:p>
        </w:tc>
        <w:tc>
          <w:tcPr>
            <w:tcW w:w="1276" w:type="dxa"/>
          </w:tcPr>
          <w:p w:rsidR="007C6830" w:rsidRPr="00FF1BFD" w:rsidRDefault="007C6830" w:rsidP="00235AFE">
            <w:pPr>
              <w:jc w:val="right"/>
              <w:rPr>
                <w:rFonts w:ascii="Times New Roman" w:hAnsi="Times New Roman" w:cs="Times New Roman"/>
                <w:b/>
              </w:rPr>
            </w:pPr>
            <w:r>
              <w:rPr>
                <w:rFonts w:ascii="Times New Roman" w:hAnsi="Times New Roman" w:cs="Times New Roman"/>
              </w:rPr>
              <w:t>3.750.000</w:t>
            </w:r>
          </w:p>
        </w:tc>
        <w:tc>
          <w:tcPr>
            <w:tcW w:w="1236" w:type="dxa"/>
          </w:tcPr>
          <w:p w:rsidR="007C6830" w:rsidRPr="009C23E0" w:rsidRDefault="009C23E0" w:rsidP="00235AFE">
            <w:pPr>
              <w:jc w:val="right"/>
              <w:rPr>
                <w:rFonts w:ascii="Times New Roman" w:hAnsi="Times New Roman" w:cs="Times New Roman"/>
                <w:bCs/>
                <w:lang w:val="sr-Latn-RS"/>
              </w:rPr>
            </w:pPr>
            <w:r>
              <w:rPr>
                <w:rFonts w:ascii="Times New Roman" w:hAnsi="Times New Roman" w:cs="Times New Roman"/>
                <w:bCs/>
                <w:lang w:val="sr-Latn-RS"/>
              </w:rPr>
              <w:t>6.000.000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6.200.000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6.400.000</w:t>
            </w:r>
          </w:p>
        </w:tc>
        <w:tc>
          <w:tcPr>
            <w:tcW w:w="1316"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6.500.000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7C6830" w:rsidP="007C6830">
            <w:pPr>
              <w:rPr>
                <w:rFonts w:ascii="Times New Roman" w:hAnsi="Times New Roman" w:cs="Times New Roman"/>
                <w:lang w:val="sr-Cyrl-CS"/>
              </w:rPr>
            </w:pPr>
            <w:r w:rsidRPr="007C6830">
              <w:rPr>
                <w:rFonts w:ascii="Times New Roman" w:hAnsi="Times New Roman" w:cs="Times New Roman"/>
                <w:lang w:val="sr-Cyrl-CS"/>
              </w:rPr>
              <w:t>Остали приходи</w:t>
            </w:r>
          </w:p>
        </w:tc>
        <w:tc>
          <w:tcPr>
            <w:tcW w:w="1276" w:type="dxa"/>
          </w:tcPr>
          <w:p w:rsidR="007C6830" w:rsidRPr="00FF1BFD" w:rsidRDefault="007C6830" w:rsidP="00235AFE">
            <w:pPr>
              <w:jc w:val="right"/>
              <w:rPr>
                <w:rFonts w:ascii="Times New Roman" w:hAnsi="Times New Roman" w:cs="Times New Roman"/>
                <w:b/>
              </w:rPr>
            </w:pPr>
            <w:r>
              <w:rPr>
                <w:rFonts w:ascii="Times New Roman" w:hAnsi="Times New Roman" w:cs="Times New Roman"/>
              </w:rPr>
              <w:t>120.000</w:t>
            </w:r>
          </w:p>
        </w:tc>
        <w:tc>
          <w:tcPr>
            <w:tcW w:w="1236" w:type="dxa"/>
          </w:tcPr>
          <w:p w:rsidR="007C6830" w:rsidRPr="009C23E0" w:rsidRDefault="009C23E0" w:rsidP="00235AFE">
            <w:pPr>
              <w:jc w:val="right"/>
              <w:rPr>
                <w:rFonts w:ascii="Times New Roman" w:hAnsi="Times New Roman" w:cs="Times New Roman"/>
                <w:bCs/>
                <w:lang w:val="sr-Latn-RS"/>
              </w:rPr>
            </w:pPr>
            <w:r>
              <w:rPr>
                <w:rFonts w:ascii="Times New Roman" w:hAnsi="Times New Roman" w:cs="Times New Roman"/>
                <w:bCs/>
                <w:lang w:val="sr-Latn-RS"/>
              </w:rPr>
              <w:t>300.000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500.000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600.000</w:t>
            </w:r>
          </w:p>
        </w:tc>
        <w:tc>
          <w:tcPr>
            <w:tcW w:w="1316"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650.000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7C6830" w:rsidP="007C6830">
            <w:pPr>
              <w:rPr>
                <w:rFonts w:ascii="Times New Roman" w:hAnsi="Times New Roman" w:cs="Times New Roman"/>
                <w:lang w:val="sr-Cyrl-CS"/>
              </w:rPr>
            </w:pPr>
            <w:r w:rsidRPr="007C6830">
              <w:rPr>
                <w:rFonts w:ascii="Times New Roman" w:hAnsi="Times New Roman" w:cs="Times New Roman"/>
                <w:lang w:val="sr-Cyrl-CS"/>
              </w:rPr>
              <w:t>Приход од закупнина</w:t>
            </w:r>
          </w:p>
        </w:tc>
        <w:tc>
          <w:tcPr>
            <w:tcW w:w="1276" w:type="dxa"/>
          </w:tcPr>
          <w:p w:rsidR="007C6830" w:rsidRPr="00FF1BFD" w:rsidRDefault="007C6830" w:rsidP="00235AFE">
            <w:pPr>
              <w:jc w:val="right"/>
              <w:rPr>
                <w:rFonts w:ascii="Times New Roman" w:hAnsi="Times New Roman" w:cs="Times New Roman"/>
                <w:b/>
              </w:rPr>
            </w:pPr>
            <w:r>
              <w:rPr>
                <w:rFonts w:ascii="Times New Roman" w:hAnsi="Times New Roman" w:cs="Times New Roman"/>
              </w:rPr>
              <w:t>150.000</w:t>
            </w:r>
          </w:p>
        </w:tc>
        <w:tc>
          <w:tcPr>
            <w:tcW w:w="1236" w:type="dxa"/>
          </w:tcPr>
          <w:p w:rsidR="007C6830" w:rsidRPr="009C23E0" w:rsidRDefault="009C23E0" w:rsidP="00235AFE">
            <w:pPr>
              <w:jc w:val="right"/>
              <w:rPr>
                <w:rFonts w:ascii="Times New Roman" w:hAnsi="Times New Roman" w:cs="Times New Roman"/>
                <w:bCs/>
                <w:lang w:val="sr-Latn-RS"/>
              </w:rPr>
            </w:pPr>
            <w:r>
              <w:rPr>
                <w:rFonts w:ascii="Times New Roman" w:hAnsi="Times New Roman" w:cs="Times New Roman"/>
                <w:bCs/>
                <w:lang w:val="sr-Latn-RS"/>
              </w:rPr>
              <w:t>200.000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250.000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250.000</w:t>
            </w:r>
          </w:p>
        </w:tc>
        <w:tc>
          <w:tcPr>
            <w:tcW w:w="1316"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300.000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600027" w:rsidP="007C6830">
            <w:pPr>
              <w:rPr>
                <w:rFonts w:ascii="Times New Roman" w:hAnsi="Times New Roman" w:cs="Times New Roman"/>
                <w:lang w:val="sr-Cyrl-CS"/>
              </w:rPr>
            </w:pPr>
            <w:r>
              <w:rPr>
                <w:rFonts w:ascii="Times New Roman" w:hAnsi="Times New Roman" w:cs="Times New Roman"/>
                <w:lang w:val="sr-Cyrl-CS"/>
              </w:rPr>
              <w:t>Укидање  дуг. резервиса.</w:t>
            </w:r>
          </w:p>
        </w:tc>
        <w:tc>
          <w:tcPr>
            <w:tcW w:w="1276" w:type="dxa"/>
          </w:tcPr>
          <w:p w:rsidR="007C6830" w:rsidRPr="00FF1BFD" w:rsidRDefault="007C6830" w:rsidP="00235AFE">
            <w:pPr>
              <w:jc w:val="right"/>
              <w:rPr>
                <w:rFonts w:ascii="Times New Roman" w:hAnsi="Times New Roman" w:cs="Times New Roman"/>
                <w:b/>
              </w:rPr>
            </w:pPr>
            <w:r>
              <w:rPr>
                <w:rFonts w:ascii="Times New Roman" w:hAnsi="Times New Roman" w:cs="Times New Roman"/>
              </w:rPr>
              <w:t>195.000</w:t>
            </w:r>
          </w:p>
        </w:tc>
        <w:tc>
          <w:tcPr>
            <w:tcW w:w="1236" w:type="dxa"/>
          </w:tcPr>
          <w:p w:rsidR="007C6830" w:rsidRPr="009C23E0" w:rsidRDefault="00600027" w:rsidP="00235AFE">
            <w:pPr>
              <w:jc w:val="right"/>
              <w:rPr>
                <w:rFonts w:ascii="Times New Roman" w:hAnsi="Times New Roman" w:cs="Times New Roman"/>
                <w:bCs/>
                <w:lang w:val="sr-Latn-RS"/>
              </w:rPr>
            </w:pPr>
            <w:r>
              <w:rPr>
                <w:rFonts w:ascii="Times New Roman" w:hAnsi="Times New Roman" w:cs="Times New Roman"/>
                <w:bCs/>
                <w:lang w:val="sr-Cyrl-RS"/>
              </w:rPr>
              <w:t>750</w:t>
            </w:r>
            <w:r w:rsidR="009C23E0">
              <w:rPr>
                <w:rFonts w:ascii="Times New Roman" w:hAnsi="Times New Roman" w:cs="Times New Roman"/>
                <w:bCs/>
                <w:lang w:val="sr-Latn-RS"/>
              </w:rPr>
              <w:t>.000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750.000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500.000</w:t>
            </w:r>
          </w:p>
        </w:tc>
        <w:tc>
          <w:tcPr>
            <w:tcW w:w="1316"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500.000</w:t>
            </w:r>
          </w:p>
        </w:tc>
      </w:tr>
      <w:tr w:rsidR="007C6830" w:rsidRPr="009C23E0" w:rsidTr="00600027">
        <w:tc>
          <w:tcPr>
            <w:tcW w:w="757" w:type="dxa"/>
          </w:tcPr>
          <w:p w:rsidR="007C6830" w:rsidRPr="00600027" w:rsidRDefault="007C6830" w:rsidP="00600027">
            <w:pPr>
              <w:pStyle w:val="Pasussalistom"/>
              <w:numPr>
                <w:ilvl w:val="0"/>
                <w:numId w:val="40"/>
              </w:numPr>
              <w:jc w:val="center"/>
              <w:rPr>
                <w:rFonts w:ascii="Times New Roman" w:hAnsi="Times New Roman" w:cs="Times New Roman"/>
                <w:b/>
                <w:bCs/>
                <w:sz w:val="24"/>
                <w:szCs w:val="24"/>
                <w:lang w:val="sr-Cyrl-RS"/>
              </w:rPr>
            </w:pPr>
          </w:p>
        </w:tc>
        <w:tc>
          <w:tcPr>
            <w:tcW w:w="2640" w:type="dxa"/>
          </w:tcPr>
          <w:p w:rsidR="007C6830" w:rsidRPr="007C6830" w:rsidRDefault="00600027" w:rsidP="007C6830">
            <w:pPr>
              <w:rPr>
                <w:rFonts w:ascii="Times New Roman" w:hAnsi="Times New Roman" w:cs="Times New Roman"/>
                <w:lang w:val="sr-Cyrl-CS"/>
              </w:rPr>
            </w:pPr>
            <w:r>
              <w:rPr>
                <w:rFonts w:ascii="Times New Roman" w:hAnsi="Times New Roman" w:cs="Times New Roman"/>
                <w:lang w:val="sr-Cyrl-CS"/>
              </w:rPr>
              <w:t>Напл. отписана потраж.</w:t>
            </w:r>
          </w:p>
        </w:tc>
        <w:tc>
          <w:tcPr>
            <w:tcW w:w="1276" w:type="dxa"/>
          </w:tcPr>
          <w:p w:rsidR="007C6830" w:rsidRPr="00FF1BFD" w:rsidRDefault="007C6830" w:rsidP="00235AFE">
            <w:pPr>
              <w:jc w:val="right"/>
              <w:rPr>
                <w:rFonts w:ascii="Times New Roman" w:hAnsi="Times New Roman" w:cs="Times New Roman"/>
                <w:b/>
              </w:rPr>
            </w:pPr>
            <w:r>
              <w:rPr>
                <w:rFonts w:ascii="Times New Roman" w:hAnsi="Times New Roman" w:cs="Times New Roman"/>
              </w:rPr>
              <w:t>3.600.000</w:t>
            </w:r>
          </w:p>
        </w:tc>
        <w:tc>
          <w:tcPr>
            <w:tcW w:w="1236" w:type="dxa"/>
          </w:tcPr>
          <w:p w:rsidR="007C6830" w:rsidRPr="009C23E0" w:rsidRDefault="009C23E0" w:rsidP="00235AFE">
            <w:pPr>
              <w:jc w:val="right"/>
              <w:rPr>
                <w:rFonts w:ascii="Times New Roman" w:hAnsi="Times New Roman" w:cs="Times New Roman"/>
                <w:bCs/>
                <w:lang w:val="sr-Latn-RS"/>
              </w:rPr>
            </w:pPr>
            <w:r>
              <w:rPr>
                <w:rFonts w:ascii="Times New Roman" w:hAnsi="Times New Roman" w:cs="Times New Roman"/>
                <w:bCs/>
                <w:lang w:val="sr-Latn-RS"/>
              </w:rPr>
              <w:t>4.500.000</w:t>
            </w:r>
          </w:p>
        </w:tc>
        <w:tc>
          <w:tcPr>
            <w:tcW w:w="1316" w:type="dxa"/>
          </w:tcPr>
          <w:p w:rsidR="007C6830" w:rsidRPr="009C23E0" w:rsidRDefault="004C7F86" w:rsidP="00235AFE">
            <w:pPr>
              <w:jc w:val="right"/>
              <w:rPr>
                <w:rFonts w:ascii="Times New Roman" w:hAnsi="Times New Roman" w:cs="Times New Roman"/>
                <w:bCs/>
                <w:lang w:val="sr-Cyrl-RS"/>
              </w:rPr>
            </w:pPr>
            <w:r>
              <w:rPr>
                <w:rFonts w:ascii="Times New Roman" w:hAnsi="Times New Roman" w:cs="Times New Roman"/>
                <w:bCs/>
                <w:lang w:val="sr-Cyrl-RS"/>
              </w:rPr>
              <w:t>5.000.000</w:t>
            </w:r>
          </w:p>
        </w:tc>
        <w:tc>
          <w:tcPr>
            <w:tcW w:w="1377" w:type="dxa"/>
          </w:tcPr>
          <w:p w:rsidR="007C6830" w:rsidRPr="009C23E0" w:rsidRDefault="007F1C0B" w:rsidP="00235AFE">
            <w:pPr>
              <w:jc w:val="right"/>
              <w:rPr>
                <w:rFonts w:ascii="Times New Roman" w:hAnsi="Times New Roman" w:cs="Times New Roman"/>
                <w:bCs/>
                <w:lang w:val="sr-Cyrl-RS"/>
              </w:rPr>
            </w:pPr>
            <w:r>
              <w:rPr>
                <w:rFonts w:ascii="Times New Roman" w:hAnsi="Times New Roman" w:cs="Times New Roman"/>
                <w:bCs/>
                <w:lang w:val="sr-Cyrl-RS"/>
              </w:rPr>
              <w:t>5.000.000</w:t>
            </w:r>
          </w:p>
        </w:tc>
        <w:tc>
          <w:tcPr>
            <w:tcW w:w="1316" w:type="dxa"/>
          </w:tcPr>
          <w:p w:rsidR="007C6830" w:rsidRPr="009C23E0" w:rsidRDefault="00BE61EC" w:rsidP="00235AFE">
            <w:pPr>
              <w:jc w:val="right"/>
              <w:rPr>
                <w:rFonts w:ascii="Times New Roman" w:hAnsi="Times New Roman" w:cs="Times New Roman"/>
                <w:bCs/>
                <w:lang w:val="sr-Cyrl-RS"/>
              </w:rPr>
            </w:pPr>
            <w:r>
              <w:rPr>
                <w:rFonts w:ascii="Times New Roman" w:hAnsi="Times New Roman" w:cs="Times New Roman"/>
                <w:bCs/>
                <w:lang w:val="sr-Cyrl-RS"/>
              </w:rPr>
              <w:t>4.600.000</w:t>
            </w:r>
          </w:p>
        </w:tc>
      </w:tr>
      <w:tr w:rsidR="007C6830" w:rsidRPr="009C23E0" w:rsidTr="00600027">
        <w:tc>
          <w:tcPr>
            <w:tcW w:w="757" w:type="dxa"/>
          </w:tcPr>
          <w:p w:rsidR="007C6830" w:rsidRPr="007C6830" w:rsidRDefault="007C6830" w:rsidP="007C6830">
            <w:pPr>
              <w:jc w:val="both"/>
              <w:rPr>
                <w:rFonts w:ascii="Times New Roman" w:hAnsi="Times New Roman" w:cs="Times New Roman"/>
                <w:bCs/>
                <w:sz w:val="24"/>
                <w:szCs w:val="24"/>
                <w:lang w:val="sr-Cyrl-RS"/>
              </w:rPr>
            </w:pPr>
          </w:p>
        </w:tc>
        <w:tc>
          <w:tcPr>
            <w:tcW w:w="2640" w:type="dxa"/>
          </w:tcPr>
          <w:p w:rsidR="007C6830" w:rsidRPr="00BE61EC" w:rsidRDefault="007C6830" w:rsidP="007C6830">
            <w:pPr>
              <w:rPr>
                <w:rFonts w:ascii="Times New Roman" w:hAnsi="Times New Roman" w:cs="Times New Roman"/>
                <w:b/>
                <w:lang w:val="sr-Cyrl-CS"/>
              </w:rPr>
            </w:pPr>
            <w:r w:rsidRPr="00BE61EC">
              <w:rPr>
                <w:rFonts w:ascii="Times New Roman" w:hAnsi="Times New Roman" w:cs="Times New Roman"/>
                <w:b/>
                <w:lang w:val="sr-Cyrl-CS"/>
              </w:rPr>
              <w:t>УКУПНО ПРИХОДИ:</w:t>
            </w:r>
          </w:p>
        </w:tc>
        <w:tc>
          <w:tcPr>
            <w:tcW w:w="1276" w:type="dxa"/>
          </w:tcPr>
          <w:p w:rsidR="007C6830" w:rsidRPr="00BE61EC" w:rsidRDefault="007C6830" w:rsidP="00235AFE">
            <w:pPr>
              <w:jc w:val="right"/>
              <w:rPr>
                <w:rFonts w:ascii="Times New Roman" w:hAnsi="Times New Roman" w:cs="Times New Roman"/>
                <w:b/>
                <w:bCs/>
                <w:sz w:val="24"/>
                <w:szCs w:val="24"/>
                <w:lang w:val="sr-Cyrl-RS"/>
              </w:rPr>
            </w:pPr>
            <w:r w:rsidRPr="00BE61EC">
              <w:rPr>
                <w:rFonts w:ascii="Times New Roman" w:hAnsi="Times New Roman" w:cs="Times New Roman"/>
                <w:b/>
              </w:rPr>
              <w:t>95.295.000</w:t>
            </w:r>
          </w:p>
        </w:tc>
        <w:tc>
          <w:tcPr>
            <w:tcW w:w="1236" w:type="dxa"/>
          </w:tcPr>
          <w:p w:rsidR="007C6830" w:rsidRPr="00BE61EC" w:rsidRDefault="00600027" w:rsidP="00235AFE">
            <w:pPr>
              <w:jc w:val="right"/>
              <w:rPr>
                <w:rFonts w:ascii="Times New Roman" w:hAnsi="Times New Roman" w:cs="Times New Roman"/>
                <w:b/>
                <w:bCs/>
                <w:lang w:val="sr-Cyrl-RS"/>
              </w:rPr>
            </w:pPr>
            <w:r w:rsidRPr="00BE61EC">
              <w:rPr>
                <w:rFonts w:ascii="Times New Roman" w:hAnsi="Times New Roman" w:cs="Times New Roman"/>
                <w:b/>
                <w:bCs/>
                <w:lang w:val="sr-Cyrl-RS"/>
              </w:rPr>
              <w:t>99.150.000</w:t>
            </w:r>
          </w:p>
        </w:tc>
        <w:tc>
          <w:tcPr>
            <w:tcW w:w="1316" w:type="dxa"/>
          </w:tcPr>
          <w:p w:rsidR="007C6830" w:rsidRPr="00BE61EC" w:rsidRDefault="009C23E0" w:rsidP="00235AFE">
            <w:pPr>
              <w:jc w:val="right"/>
              <w:rPr>
                <w:rFonts w:ascii="Times New Roman" w:hAnsi="Times New Roman" w:cs="Times New Roman"/>
                <w:b/>
                <w:bCs/>
                <w:lang w:val="sr-Latn-RS"/>
              </w:rPr>
            </w:pPr>
            <w:r w:rsidRPr="00BE61EC">
              <w:rPr>
                <w:rFonts w:ascii="Times New Roman" w:hAnsi="Times New Roman" w:cs="Times New Roman"/>
                <w:b/>
                <w:bCs/>
                <w:lang w:val="sr-Latn-RS"/>
              </w:rPr>
              <w:t>105.000.000</w:t>
            </w:r>
          </w:p>
        </w:tc>
        <w:tc>
          <w:tcPr>
            <w:tcW w:w="1377" w:type="dxa"/>
          </w:tcPr>
          <w:p w:rsidR="007C6830" w:rsidRPr="00BE61EC" w:rsidRDefault="00600027" w:rsidP="00235AFE">
            <w:pPr>
              <w:jc w:val="right"/>
              <w:rPr>
                <w:rFonts w:ascii="Times New Roman" w:hAnsi="Times New Roman" w:cs="Times New Roman"/>
                <w:b/>
                <w:bCs/>
                <w:lang w:val="sr-Cyrl-RS"/>
              </w:rPr>
            </w:pPr>
            <w:r w:rsidRPr="00BE61EC">
              <w:rPr>
                <w:rFonts w:ascii="Times New Roman" w:hAnsi="Times New Roman" w:cs="Times New Roman"/>
                <w:b/>
                <w:bCs/>
                <w:lang w:val="sr-Cyrl-RS"/>
              </w:rPr>
              <w:t>106.500.000</w:t>
            </w:r>
          </w:p>
        </w:tc>
        <w:tc>
          <w:tcPr>
            <w:tcW w:w="1316" w:type="dxa"/>
          </w:tcPr>
          <w:p w:rsidR="007C6830" w:rsidRPr="00BE61EC" w:rsidRDefault="00600027" w:rsidP="00235AFE">
            <w:pPr>
              <w:jc w:val="right"/>
              <w:rPr>
                <w:rFonts w:ascii="Times New Roman" w:hAnsi="Times New Roman" w:cs="Times New Roman"/>
                <w:b/>
                <w:bCs/>
                <w:lang w:val="sr-Cyrl-RS"/>
              </w:rPr>
            </w:pPr>
            <w:r w:rsidRPr="00BE61EC">
              <w:rPr>
                <w:rFonts w:ascii="Times New Roman" w:hAnsi="Times New Roman" w:cs="Times New Roman"/>
                <w:b/>
                <w:bCs/>
                <w:lang w:val="sr-Cyrl-RS"/>
              </w:rPr>
              <w:t>108.000.000</w:t>
            </w:r>
          </w:p>
        </w:tc>
      </w:tr>
    </w:tbl>
    <w:p w:rsidR="00BB343E" w:rsidRDefault="00BB343E" w:rsidP="007C6830">
      <w:pPr>
        <w:rPr>
          <w:rFonts w:ascii="Times New Roman" w:hAnsi="Times New Roman" w:cs="Times New Roman"/>
          <w:b/>
          <w:bCs/>
          <w:i/>
          <w:sz w:val="24"/>
          <w:szCs w:val="24"/>
          <w:lang w:val="sr-Cyrl-RS"/>
        </w:rPr>
      </w:pPr>
    </w:p>
    <w:p w:rsidR="007C6830" w:rsidRDefault="00E551C6" w:rsidP="007C6830">
      <w:pP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 xml:space="preserve">9.2 </w:t>
      </w:r>
      <w:r w:rsidR="007C6830">
        <w:rPr>
          <w:rFonts w:ascii="Times New Roman" w:hAnsi="Times New Roman" w:cs="Times New Roman"/>
          <w:b/>
          <w:bCs/>
          <w:i/>
          <w:sz w:val="24"/>
          <w:szCs w:val="24"/>
          <w:lang w:val="sr-Cyrl-RS"/>
        </w:rPr>
        <w:t>План и пројекција тршкова у периоду 2017-2021 године</w:t>
      </w:r>
    </w:p>
    <w:tbl>
      <w:tblPr>
        <w:tblStyle w:val="Koordinatnamreatabele"/>
        <w:tblW w:w="10201" w:type="dxa"/>
        <w:tblLayout w:type="fixed"/>
        <w:tblLook w:val="04A0" w:firstRow="1" w:lastRow="0" w:firstColumn="1" w:lastColumn="0" w:noHBand="0" w:noVBand="1"/>
      </w:tblPr>
      <w:tblGrid>
        <w:gridCol w:w="840"/>
        <w:gridCol w:w="2557"/>
        <w:gridCol w:w="1276"/>
        <w:gridCol w:w="1276"/>
        <w:gridCol w:w="1417"/>
        <w:gridCol w:w="1418"/>
        <w:gridCol w:w="1417"/>
      </w:tblGrid>
      <w:tr w:rsidR="007C6830" w:rsidTr="00777E8F">
        <w:tc>
          <w:tcPr>
            <w:tcW w:w="840" w:type="dxa"/>
          </w:tcPr>
          <w:p w:rsidR="007C6830" w:rsidRDefault="007C6830" w:rsidP="009C23E0">
            <w:pPr>
              <w:jc w:val="both"/>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Ред.</w:t>
            </w:r>
          </w:p>
          <w:p w:rsidR="007C6830" w:rsidRDefault="007C6830" w:rsidP="009C23E0">
            <w:pPr>
              <w:jc w:val="both"/>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бр.</w:t>
            </w:r>
          </w:p>
        </w:tc>
        <w:tc>
          <w:tcPr>
            <w:tcW w:w="2557" w:type="dxa"/>
          </w:tcPr>
          <w:p w:rsidR="007C6830" w:rsidRDefault="007C6830" w:rsidP="007C6830">
            <w:pPr>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Врста трошка</w:t>
            </w:r>
          </w:p>
        </w:tc>
        <w:tc>
          <w:tcPr>
            <w:tcW w:w="1276" w:type="dxa"/>
          </w:tcPr>
          <w:p w:rsidR="007C6830" w:rsidRDefault="007C6830" w:rsidP="009C23E0">
            <w:pPr>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2017</w:t>
            </w:r>
            <w:r w:rsidR="00BE61EC">
              <w:rPr>
                <w:rFonts w:ascii="Times New Roman" w:hAnsi="Times New Roman" w:cs="Times New Roman"/>
                <w:b/>
                <w:bCs/>
                <w:i/>
                <w:sz w:val="24"/>
                <w:szCs w:val="24"/>
                <w:lang w:val="sr-Cyrl-RS"/>
              </w:rPr>
              <w:t>.год.</w:t>
            </w:r>
          </w:p>
        </w:tc>
        <w:tc>
          <w:tcPr>
            <w:tcW w:w="1276" w:type="dxa"/>
          </w:tcPr>
          <w:p w:rsidR="007C6830" w:rsidRDefault="007C6830" w:rsidP="009C23E0">
            <w:pPr>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2018</w:t>
            </w:r>
            <w:r w:rsidR="00BE61EC">
              <w:rPr>
                <w:rFonts w:ascii="Times New Roman" w:hAnsi="Times New Roman" w:cs="Times New Roman"/>
                <w:b/>
                <w:bCs/>
                <w:i/>
                <w:sz w:val="24"/>
                <w:szCs w:val="24"/>
                <w:lang w:val="sr-Cyrl-RS"/>
              </w:rPr>
              <w:t>.год.</w:t>
            </w:r>
          </w:p>
        </w:tc>
        <w:tc>
          <w:tcPr>
            <w:tcW w:w="1417" w:type="dxa"/>
          </w:tcPr>
          <w:p w:rsidR="007C6830" w:rsidRDefault="007C6830" w:rsidP="009C23E0">
            <w:pPr>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2019</w:t>
            </w:r>
            <w:r w:rsidR="00BE61EC">
              <w:rPr>
                <w:rFonts w:ascii="Times New Roman" w:hAnsi="Times New Roman" w:cs="Times New Roman"/>
                <w:b/>
                <w:bCs/>
                <w:i/>
                <w:sz w:val="24"/>
                <w:szCs w:val="24"/>
                <w:lang w:val="sr-Cyrl-RS"/>
              </w:rPr>
              <w:t>.год.</w:t>
            </w:r>
          </w:p>
        </w:tc>
        <w:tc>
          <w:tcPr>
            <w:tcW w:w="1418" w:type="dxa"/>
          </w:tcPr>
          <w:p w:rsidR="007C6830" w:rsidRDefault="007C6830" w:rsidP="009C23E0">
            <w:pPr>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2020</w:t>
            </w:r>
            <w:r w:rsidR="00BE61EC">
              <w:rPr>
                <w:rFonts w:ascii="Times New Roman" w:hAnsi="Times New Roman" w:cs="Times New Roman"/>
                <w:b/>
                <w:bCs/>
                <w:i/>
                <w:sz w:val="24"/>
                <w:szCs w:val="24"/>
                <w:lang w:val="sr-Cyrl-RS"/>
              </w:rPr>
              <w:t>.год.</w:t>
            </w:r>
          </w:p>
        </w:tc>
        <w:tc>
          <w:tcPr>
            <w:tcW w:w="1417" w:type="dxa"/>
          </w:tcPr>
          <w:p w:rsidR="007C6830" w:rsidRDefault="00BE61EC" w:rsidP="009C23E0">
            <w:pPr>
              <w:jc w:val="cente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2021.год.</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Водоводни  материјал</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1.600.000</w:t>
            </w:r>
          </w:p>
        </w:tc>
        <w:tc>
          <w:tcPr>
            <w:tcW w:w="1276"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1.950.000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2.300.000</w:t>
            </w:r>
          </w:p>
        </w:tc>
        <w:tc>
          <w:tcPr>
            <w:tcW w:w="1418"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2.200.000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1.900.000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Остали материјал</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1.900.000</w:t>
            </w:r>
          </w:p>
        </w:tc>
        <w:tc>
          <w:tcPr>
            <w:tcW w:w="1276"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1.800.000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2.000.000</w:t>
            </w:r>
          </w:p>
        </w:tc>
        <w:tc>
          <w:tcPr>
            <w:tcW w:w="1418"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1.900.000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1.700.000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Нафта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4.000.000</w:t>
            </w:r>
          </w:p>
        </w:tc>
        <w:tc>
          <w:tcPr>
            <w:tcW w:w="1276"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4.200.000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4.400.000</w:t>
            </w:r>
          </w:p>
        </w:tc>
        <w:tc>
          <w:tcPr>
            <w:tcW w:w="1418"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4.500.000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4.500.000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Бензини мотрна уља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750.000</w:t>
            </w:r>
          </w:p>
        </w:tc>
        <w:tc>
          <w:tcPr>
            <w:tcW w:w="1276"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800.000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800.000</w:t>
            </w:r>
          </w:p>
        </w:tc>
        <w:tc>
          <w:tcPr>
            <w:tcW w:w="1418"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900.000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900.000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Електчна енергија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12.500.000</w:t>
            </w:r>
          </w:p>
        </w:tc>
        <w:tc>
          <w:tcPr>
            <w:tcW w:w="1276"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13.000.000</w:t>
            </w:r>
          </w:p>
        </w:tc>
        <w:tc>
          <w:tcPr>
            <w:tcW w:w="1417" w:type="dxa"/>
          </w:tcPr>
          <w:p w:rsidR="00E551C6" w:rsidRPr="00777E8F" w:rsidRDefault="00777E8F" w:rsidP="00235AFE">
            <w:pPr>
              <w:jc w:val="right"/>
              <w:rPr>
                <w:rFonts w:ascii="Times New Roman" w:hAnsi="Times New Roman" w:cs="Times New Roman"/>
                <w:bCs/>
                <w:lang w:val="sr-Cyrl-RS"/>
              </w:rPr>
            </w:pPr>
            <w:r>
              <w:rPr>
                <w:rFonts w:ascii="Times New Roman" w:hAnsi="Times New Roman" w:cs="Times New Roman"/>
                <w:bCs/>
                <w:lang w:val="sr-Cyrl-RS"/>
              </w:rPr>
              <w:t>14.500.000</w:t>
            </w:r>
          </w:p>
        </w:tc>
        <w:tc>
          <w:tcPr>
            <w:tcW w:w="1418"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14.800.000</w:t>
            </w:r>
          </w:p>
        </w:tc>
        <w:tc>
          <w:tcPr>
            <w:tcW w:w="1417" w:type="dxa"/>
          </w:tcPr>
          <w:p w:rsidR="00E551C6" w:rsidRPr="00777E8F" w:rsidRDefault="00777E8F" w:rsidP="00235AFE">
            <w:pPr>
              <w:jc w:val="right"/>
              <w:rPr>
                <w:rFonts w:ascii="Times New Roman" w:hAnsi="Times New Roman" w:cs="Times New Roman"/>
                <w:bCs/>
                <w:lang w:val="sr-Cyrl-RS"/>
              </w:rPr>
            </w:pPr>
            <w:r>
              <w:rPr>
                <w:rFonts w:ascii="Times New Roman" w:hAnsi="Times New Roman" w:cs="Times New Roman"/>
                <w:bCs/>
                <w:lang w:val="sr-Cyrl-RS"/>
              </w:rPr>
              <w:t>1</w:t>
            </w:r>
            <w:r w:rsidR="00354D6D">
              <w:rPr>
                <w:rFonts w:ascii="Times New Roman" w:hAnsi="Times New Roman" w:cs="Times New Roman"/>
                <w:bCs/>
              </w:rPr>
              <w:t>5.</w:t>
            </w:r>
            <w:r w:rsidR="00354D6D">
              <w:rPr>
                <w:rFonts w:ascii="Times New Roman" w:hAnsi="Times New Roman" w:cs="Times New Roman"/>
                <w:bCs/>
                <w:lang w:val="sr-Cyrl-RS"/>
              </w:rPr>
              <w:t>5</w:t>
            </w:r>
            <w:r>
              <w:rPr>
                <w:rFonts w:ascii="Times New Roman" w:hAnsi="Times New Roman" w:cs="Times New Roman"/>
                <w:bCs/>
                <w:lang w:val="sr-Cyrl-RS"/>
              </w:rPr>
              <w:t>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Ауто гуме</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400.000</w:t>
            </w:r>
          </w:p>
        </w:tc>
        <w:tc>
          <w:tcPr>
            <w:tcW w:w="1276"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700.000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500.000</w:t>
            </w:r>
          </w:p>
        </w:tc>
        <w:tc>
          <w:tcPr>
            <w:tcW w:w="1418"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500.000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600.000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ХТЗ опрема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310.000</w:t>
            </w:r>
          </w:p>
        </w:tc>
        <w:tc>
          <w:tcPr>
            <w:tcW w:w="1276"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350.000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350.000</w:t>
            </w:r>
          </w:p>
        </w:tc>
        <w:tc>
          <w:tcPr>
            <w:tcW w:w="1418"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400.000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400.000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2175DB" w:rsidP="00E551C6">
            <w:pPr>
              <w:rPr>
                <w:rFonts w:ascii="Times New Roman" w:hAnsi="Times New Roman" w:cs="Times New Roman"/>
                <w:lang w:val="sr-Cyrl-CS"/>
              </w:rPr>
            </w:pPr>
            <w:r>
              <w:rPr>
                <w:rFonts w:ascii="Times New Roman" w:hAnsi="Times New Roman" w:cs="Times New Roman"/>
                <w:lang w:val="sr-Cyrl-CS"/>
              </w:rPr>
              <w:t>Канцелар.</w:t>
            </w:r>
            <w:r w:rsidR="00E551C6" w:rsidRPr="00E551C6">
              <w:rPr>
                <w:rFonts w:ascii="Times New Roman" w:hAnsi="Times New Roman" w:cs="Times New Roman"/>
                <w:lang w:val="sr-Cyrl-CS"/>
              </w:rPr>
              <w:t>материијал</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150.000</w:t>
            </w:r>
          </w:p>
        </w:tc>
        <w:tc>
          <w:tcPr>
            <w:tcW w:w="1276"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200.000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200.000</w:t>
            </w:r>
          </w:p>
        </w:tc>
        <w:tc>
          <w:tcPr>
            <w:tcW w:w="1418"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200.000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230.000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Ауто делови</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650.000</w:t>
            </w:r>
          </w:p>
        </w:tc>
        <w:tc>
          <w:tcPr>
            <w:tcW w:w="1276"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650.000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800.000</w:t>
            </w:r>
          </w:p>
        </w:tc>
        <w:tc>
          <w:tcPr>
            <w:tcW w:w="1418"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700.000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750.000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Превоз радника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825.000</w:t>
            </w:r>
          </w:p>
        </w:tc>
        <w:tc>
          <w:tcPr>
            <w:tcW w:w="1276"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890.000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930.000</w:t>
            </w:r>
          </w:p>
        </w:tc>
        <w:tc>
          <w:tcPr>
            <w:tcW w:w="1418"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950.000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950.000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2175DB" w:rsidP="00E551C6">
            <w:pPr>
              <w:rPr>
                <w:rFonts w:ascii="Times New Roman" w:hAnsi="Times New Roman" w:cs="Times New Roman"/>
                <w:lang w:val="sr-Cyrl-CS"/>
              </w:rPr>
            </w:pPr>
            <w:r>
              <w:rPr>
                <w:rFonts w:ascii="Times New Roman" w:hAnsi="Times New Roman" w:cs="Times New Roman"/>
                <w:lang w:val="sr-Cyrl-CS"/>
              </w:rPr>
              <w:t>Дне.</w:t>
            </w:r>
            <w:r w:rsidR="00E551C6" w:rsidRPr="00E551C6">
              <w:rPr>
                <w:rFonts w:ascii="Times New Roman" w:hAnsi="Times New Roman" w:cs="Times New Roman"/>
                <w:lang w:val="sr-Cyrl-CS"/>
              </w:rPr>
              <w:t xml:space="preserve"> за сл</w:t>
            </w:r>
            <w:r w:rsidR="00E551C6" w:rsidRPr="00E551C6">
              <w:rPr>
                <w:rFonts w:ascii="Times New Roman" w:hAnsi="Times New Roman" w:cs="Times New Roman"/>
              </w:rPr>
              <w:t>уж</w:t>
            </w:r>
            <w:r w:rsidR="00E551C6" w:rsidRPr="00E551C6">
              <w:rPr>
                <w:rFonts w:ascii="Times New Roman" w:hAnsi="Times New Roman" w:cs="Times New Roman"/>
                <w:lang w:val="sr-Cyrl-CS"/>
              </w:rPr>
              <w:t>.пу</w:t>
            </w:r>
            <w:r w:rsidR="00E551C6" w:rsidRPr="00E551C6">
              <w:rPr>
                <w:rFonts w:ascii="Times New Roman" w:hAnsi="Times New Roman" w:cs="Times New Roman"/>
                <w:lang w:val="sr-Latn-CS"/>
              </w:rPr>
              <w:t>т</w:t>
            </w:r>
            <w:r w:rsidR="00E551C6" w:rsidRPr="00E551C6">
              <w:rPr>
                <w:rFonts w:ascii="Times New Roman" w:hAnsi="Times New Roman" w:cs="Times New Roman"/>
                <w:lang w:val="sr-Cyrl-CS"/>
              </w:rPr>
              <w:t>овања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90.000</w:t>
            </w:r>
          </w:p>
        </w:tc>
        <w:tc>
          <w:tcPr>
            <w:tcW w:w="1276"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100.000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100.000</w:t>
            </w:r>
          </w:p>
        </w:tc>
        <w:tc>
          <w:tcPr>
            <w:tcW w:w="1418"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100.000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100.000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 xml:space="preserve">Телефон </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280.000</w:t>
            </w:r>
          </w:p>
        </w:tc>
        <w:tc>
          <w:tcPr>
            <w:tcW w:w="1276"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300.000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300.000</w:t>
            </w:r>
          </w:p>
        </w:tc>
        <w:tc>
          <w:tcPr>
            <w:tcW w:w="1418"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300.000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320.000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Поштанске марке</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365.000</w:t>
            </w:r>
          </w:p>
        </w:tc>
        <w:tc>
          <w:tcPr>
            <w:tcW w:w="1276"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400.000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420.000</w:t>
            </w:r>
          </w:p>
        </w:tc>
        <w:tc>
          <w:tcPr>
            <w:tcW w:w="1418"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430.000</w:t>
            </w:r>
          </w:p>
        </w:tc>
        <w:tc>
          <w:tcPr>
            <w:tcW w:w="1417" w:type="dxa"/>
          </w:tcPr>
          <w:p w:rsidR="00E551C6" w:rsidRPr="00354D6D" w:rsidRDefault="00354D6D" w:rsidP="00235AFE">
            <w:pPr>
              <w:jc w:val="right"/>
              <w:rPr>
                <w:rFonts w:ascii="Times New Roman" w:hAnsi="Times New Roman" w:cs="Times New Roman"/>
                <w:bCs/>
              </w:rPr>
            </w:pPr>
            <w:r>
              <w:rPr>
                <w:rFonts w:ascii="Times New Roman" w:hAnsi="Times New Roman" w:cs="Times New Roman"/>
                <w:bCs/>
              </w:rPr>
              <w:t>450.000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О</w:t>
            </w:r>
            <w:r w:rsidR="002175DB">
              <w:rPr>
                <w:rFonts w:ascii="Times New Roman" w:hAnsi="Times New Roman" w:cs="Times New Roman"/>
                <w:lang w:val="sr-Cyrl-CS"/>
              </w:rPr>
              <w:t>држ</w:t>
            </w:r>
            <w:r w:rsidR="002175DB">
              <w:rPr>
                <w:rFonts w:ascii="Times New Roman" w:hAnsi="Times New Roman" w:cs="Times New Roman"/>
              </w:rPr>
              <w:t>.</w:t>
            </w:r>
            <w:r w:rsidR="002175DB">
              <w:rPr>
                <w:rFonts w:ascii="Times New Roman" w:hAnsi="Times New Roman" w:cs="Times New Roman"/>
                <w:lang w:val="sr-Cyrl-CS"/>
              </w:rPr>
              <w:t xml:space="preserve"> основн.</w:t>
            </w:r>
            <w:r w:rsidR="00600027">
              <w:rPr>
                <w:rFonts w:ascii="Times New Roman" w:hAnsi="Times New Roman" w:cs="Times New Roman"/>
                <w:lang w:val="sr-Cyrl-CS"/>
              </w:rPr>
              <w:t xml:space="preserve"> средста.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1.350.000</w:t>
            </w:r>
          </w:p>
        </w:tc>
        <w:tc>
          <w:tcPr>
            <w:tcW w:w="1276" w:type="dxa"/>
          </w:tcPr>
          <w:p w:rsidR="00E551C6" w:rsidRPr="005521ED" w:rsidRDefault="005521ED" w:rsidP="00235AFE">
            <w:pPr>
              <w:jc w:val="right"/>
              <w:rPr>
                <w:rFonts w:ascii="Times New Roman" w:hAnsi="Times New Roman" w:cs="Times New Roman"/>
                <w:bCs/>
              </w:rPr>
            </w:pPr>
            <w:r>
              <w:rPr>
                <w:rFonts w:ascii="Times New Roman" w:hAnsi="Times New Roman" w:cs="Times New Roman"/>
                <w:bCs/>
              </w:rPr>
              <w:t>1.500.000</w:t>
            </w:r>
          </w:p>
        </w:tc>
        <w:tc>
          <w:tcPr>
            <w:tcW w:w="1417" w:type="dxa"/>
          </w:tcPr>
          <w:p w:rsidR="00E551C6" w:rsidRPr="005521ED" w:rsidRDefault="005521ED" w:rsidP="00235AFE">
            <w:pPr>
              <w:jc w:val="right"/>
              <w:rPr>
                <w:rFonts w:ascii="Times New Roman" w:hAnsi="Times New Roman" w:cs="Times New Roman"/>
                <w:bCs/>
              </w:rPr>
            </w:pPr>
            <w:r>
              <w:rPr>
                <w:rFonts w:ascii="Times New Roman" w:hAnsi="Times New Roman" w:cs="Times New Roman"/>
                <w:bCs/>
              </w:rPr>
              <w:t>1.400.000</w:t>
            </w:r>
          </w:p>
        </w:tc>
        <w:tc>
          <w:tcPr>
            <w:tcW w:w="1418" w:type="dxa"/>
          </w:tcPr>
          <w:p w:rsidR="00E551C6" w:rsidRPr="005521ED" w:rsidRDefault="005521ED" w:rsidP="00235AFE">
            <w:pPr>
              <w:jc w:val="right"/>
              <w:rPr>
                <w:rFonts w:ascii="Times New Roman" w:hAnsi="Times New Roman" w:cs="Times New Roman"/>
                <w:bCs/>
              </w:rPr>
            </w:pPr>
            <w:r>
              <w:rPr>
                <w:rFonts w:ascii="Times New Roman" w:hAnsi="Times New Roman" w:cs="Times New Roman"/>
                <w:bCs/>
              </w:rPr>
              <w:t>1.500.000</w:t>
            </w:r>
          </w:p>
        </w:tc>
        <w:tc>
          <w:tcPr>
            <w:tcW w:w="1417" w:type="dxa"/>
          </w:tcPr>
          <w:p w:rsidR="00E551C6" w:rsidRPr="005521ED" w:rsidRDefault="005521ED" w:rsidP="00235AFE">
            <w:pPr>
              <w:jc w:val="right"/>
              <w:rPr>
                <w:rFonts w:ascii="Times New Roman" w:hAnsi="Times New Roman" w:cs="Times New Roman"/>
                <w:bCs/>
              </w:rPr>
            </w:pPr>
            <w:r>
              <w:rPr>
                <w:rFonts w:ascii="Times New Roman" w:hAnsi="Times New Roman" w:cs="Times New Roman"/>
                <w:bCs/>
              </w:rPr>
              <w:t>1.350.000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Хемијска ан</w:t>
            </w:r>
            <w:r w:rsidRPr="00E551C6">
              <w:rPr>
                <w:rFonts w:ascii="Times New Roman" w:hAnsi="Times New Roman" w:cs="Times New Roman"/>
                <w:lang w:val="sr-Latn-CS"/>
              </w:rPr>
              <w:t>aли</w:t>
            </w:r>
            <w:r w:rsidRPr="00E551C6">
              <w:rPr>
                <w:rFonts w:ascii="Times New Roman" w:hAnsi="Times New Roman" w:cs="Times New Roman"/>
                <w:lang w:val="sr-Cyrl-CS"/>
              </w:rPr>
              <w:t>за воде</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1.000.000</w:t>
            </w:r>
          </w:p>
        </w:tc>
        <w:tc>
          <w:tcPr>
            <w:tcW w:w="1276"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1.200.000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1.250.000</w:t>
            </w:r>
          </w:p>
        </w:tc>
        <w:tc>
          <w:tcPr>
            <w:tcW w:w="1418"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1.250.000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1.300.000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Амортизација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5.850.000</w:t>
            </w:r>
          </w:p>
        </w:tc>
        <w:tc>
          <w:tcPr>
            <w:tcW w:w="1276"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6.150.000</w:t>
            </w:r>
          </w:p>
        </w:tc>
        <w:tc>
          <w:tcPr>
            <w:tcW w:w="1417" w:type="dxa"/>
          </w:tcPr>
          <w:p w:rsidR="00E551C6" w:rsidRPr="00777E8F" w:rsidRDefault="00777E8F" w:rsidP="00235AFE">
            <w:pPr>
              <w:jc w:val="right"/>
              <w:rPr>
                <w:rFonts w:ascii="Times New Roman" w:hAnsi="Times New Roman" w:cs="Times New Roman"/>
                <w:bCs/>
                <w:lang w:val="sr-Cyrl-RS"/>
              </w:rPr>
            </w:pPr>
            <w:r>
              <w:rPr>
                <w:rFonts w:ascii="Times New Roman" w:hAnsi="Times New Roman" w:cs="Times New Roman"/>
                <w:bCs/>
                <w:lang w:val="sr-Cyrl-RS"/>
              </w:rPr>
              <w:t>6.500.000</w:t>
            </w:r>
          </w:p>
        </w:tc>
        <w:tc>
          <w:tcPr>
            <w:tcW w:w="1418"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6.700.000</w:t>
            </w:r>
          </w:p>
        </w:tc>
        <w:tc>
          <w:tcPr>
            <w:tcW w:w="1417" w:type="dxa"/>
          </w:tcPr>
          <w:p w:rsidR="00E551C6" w:rsidRPr="00777E8F" w:rsidRDefault="002175DB" w:rsidP="00235AFE">
            <w:pPr>
              <w:jc w:val="right"/>
              <w:rPr>
                <w:rFonts w:ascii="Times New Roman" w:hAnsi="Times New Roman" w:cs="Times New Roman"/>
                <w:bCs/>
                <w:lang w:val="sr-Cyrl-RS"/>
              </w:rPr>
            </w:pPr>
            <w:r>
              <w:rPr>
                <w:rFonts w:ascii="Times New Roman" w:hAnsi="Times New Roman" w:cs="Times New Roman"/>
                <w:bCs/>
                <w:lang w:val="sr-Cyrl-RS"/>
              </w:rPr>
              <w:t>7.1</w:t>
            </w:r>
            <w:r w:rsidR="00777E8F">
              <w:rPr>
                <w:rFonts w:ascii="Times New Roman" w:hAnsi="Times New Roman" w:cs="Times New Roman"/>
                <w:bCs/>
                <w:lang w:val="sr-Cyrl-RS"/>
              </w:rPr>
              <w:t>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Ревизија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110.000</w:t>
            </w:r>
          </w:p>
        </w:tc>
        <w:tc>
          <w:tcPr>
            <w:tcW w:w="1276"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150.000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180.000</w:t>
            </w:r>
          </w:p>
        </w:tc>
        <w:tc>
          <w:tcPr>
            <w:tcW w:w="1418"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230.000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250.000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Израда програма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385.000</w:t>
            </w:r>
          </w:p>
        </w:tc>
        <w:tc>
          <w:tcPr>
            <w:tcW w:w="1276"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400.000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420.000</w:t>
            </w:r>
          </w:p>
        </w:tc>
        <w:tc>
          <w:tcPr>
            <w:tcW w:w="1418"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430.000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450.000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Репрезентација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80.000</w:t>
            </w:r>
          </w:p>
        </w:tc>
        <w:tc>
          <w:tcPr>
            <w:tcW w:w="1276"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90.000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100.000</w:t>
            </w:r>
          </w:p>
        </w:tc>
        <w:tc>
          <w:tcPr>
            <w:tcW w:w="1418"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100.000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110.000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Осигурање</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450.000</w:t>
            </w:r>
          </w:p>
        </w:tc>
        <w:tc>
          <w:tcPr>
            <w:tcW w:w="1276"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450.000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500.000</w:t>
            </w:r>
          </w:p>
        </w:tc>
        <w:tc>
          <w:tcPr>
            <w:tcW w:w="1418"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600.000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650.000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Провизија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350.000</w:t>
            </w:r>
          </w:p>
        </w:tc>
        <w:tc>
          <w:tcPr>
            <w:tcW w:w="1276"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400.000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420.000</w:t>
            </w:r>
          </w:p>
        </w:tc>
        <w:tc>
          <w:tcPr>
            <w:tcW w:w="1418"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450.000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480.000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Камате</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1.050.000</w:t>
            </w:r>
          </w:p>
        </w:tc>
        <w:tc>
          <w:tcPr>
            <w:tcW w:w="1276"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1.100.000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1.250.000</w:t>
            </w:r>
          </w:p>
        </w:tc>
        <w:tc>
          <w:tcPr>
            <w:tcW w:w="1418"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1.100.000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900.000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Отпис потраживања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850.000</w:t>
            </w:r>
          </w:p>
        </w:tc>
        <w:tc>
          <w:tcPr>
            <w:tcW w:w="1276"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550.000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450.000</w:t>
            </w:r>
          </w:p>
        </w:tc>
        <w:tc>
          <w:tcPr>
            <w:tcW w:w="1418"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350.000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160.000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2175DB" w:rsidP="002175DB">
            <w:pPr>
              <w:rPr>
                <w:rFonts w:ascii="Times New Roman" w:hAnsi="Times New Roman" w:cs="Times New Roman"/>
                <w:lang w:val="sr-Cyrl-CS"/>
              </w:rPr>
            </w:pPr>
            <w:r>
              <w:rPr>
                <w:rFonts w:ascii="Times New Roman" w:hAnsi="Times New Roman" w:cs="Times New Roman"/>
                <w:lang w:val="sr-Cyrl-CS"/>
              </w:rPr>
              <w:t>Испр.вредно.потражив.</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4.550.000</w:t>
            </w:r>
          </w:p>
        </w:tc>
        <w:tc>
          <w:tcPr>
            <w:tcW w:w="1276"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4.300.000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3.800.000</w:t>
            </w:r>
          </w:p>
        </w:tc>
        <w:tc>
          <w:tcPr>
            <w:tcW w:w="1418"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3.000.000</w:t>
            </w:r>
          </w:p>
        </w:tc>
        <w:tc>
          <w:tcPr>
            <w:tcW w:w="1417" w:type="dxa"/>
          </w:tcPr>
          <w:p w:rsidR="00E551C6" w:rsidRPr="002175DB" w:rsidRDefault="002175DB" w:rsidP="00235AFE">
            <w:pPr>
              <w:jc w:val="right"/>
              <w:rPr>
                <w:rFonts w:ascii="Times New Roman" w:hAnsi="Times New Roman" w:cs="Times New Roman"/>
                <w:bCs/>
              </w:rPr>
            </w:pPr>
            <w:r>
              <w:rPr>
                <w:rFonts w:ascii="Times New Roman" w:hAnsi="Times New Roman" w:cs="Times New Roman"/>
                <w:bCs/>
              </w:rPr>
              <w:t>1.800.000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Зараде</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45.720.000</w:t>
            </w:r>
          </w:p>
        </w:tc>
        <w:tc>
          <w:tcPr>
            <w:tcW w:w="1276"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48.500.000</w:t>
            </w:r>
          </w:p>
        </w:tc>
        <w:tc>
          <w:tcPr>
            <w:tcW w:w="1417" w:type="dxa"/>
          </w:tcPr>
          <w:p w:rsidR="00E551C6" w:rsidRPr="00777E8F" w:rsidRDefault="00777E8F" w:rsidP="00235AFE">
            <w:pPr>
              <w:jc w:val="right"/>
              <w:rPr>
                <w:rFonts w:ascii="Times New Roman" w:hAnsi="Times New Roman" w:cs="Times New Roman"/>
                <w:bCs/>
                <w:lang w:val="sr-Cyrl-RS"/>
              </w:rPr>
            </w:pPr>
            <w:r w:rsidRPr="00777E8F">
              <w:rPr>
                <w:rFonts w:ascii="Times New Roman" w:hAnsi="Times New Roman" w:cs="Times New Roman"/>
                <w:bCs/>
                <w:lang w:val="sr-Cyrl-RS"/>
              </w:rPr>
              <w:t>52.200.000</w:t>
            </w:r>
          </w:p>
        </w:tc>
        <w:tc>
          <w:tcPr>
            <w:tcW w:w="1418"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54.150.000</w:t>
            </w:r>
          </w:p>
        </w:tc>
        <w:tc>
          <w:tcPr>
            <w:tcW w:w="1417" w:type="dxa"/>
          </w:tcPr>
          <w:p w:rsidR="00E551C6" w:rsidRPr="00777E8F" w:rsidRDefault="00235AFE" w:rsidP="00235AFE">
            <w:pPr>
              <w:jc w:val="right"/>
              <w:rPr>
                <w:rFonts w:ascii="Times New Roman" w:hAnsi="Times New Roman" w:cs="Times New Roman"/>
                <w:bCs/>
                <w:lang w:val="sr-Cyrl-RS"/>
              </w:rPr>
            </w:pPr>
            <w:r>
              <w:rPr>
                <w:rFonts w:ascii="Times New Roman" w:hAnsi="Times New Roman" w:cs="Times New Roman"/>
                <w:bCs/>
                <w:lang w:val="sr-Cyrl-RS"/>
              </w:rPr>
              <w:t>56.25</w:t>
            </w:r>
            <w:r w:rsidR="00777E8F">
              <w:rPr>
                <w:rFonts w:ascii="Times New Roman" w:hAnsi="Times New Roman" w:cs="Times New Roman"/>
                <w:bCs/>
                <w:lang w:val="sr-Cyrl-RS"/>
              </w:rPr>
              <w:t>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Остале услуге</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2.150.000</w:t>
            </w:r>
          </w:p>
        </w:tc>
        <w:tc>
          <w:tcPr>
            <w:tcW w:w="1276"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2.000.000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2.100.000</w:t>
            </w:r>
          </w:p>
        </w:tc>
        <w:tc>
          <w:tcPr>
            <w:tcW w:w="1418"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2.000.000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1.800.000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Остали трошкови</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450.000</w:t>
            </w:r>
          </w:p>
        </w:tc>
        <w:tc>
          <w:tcPr>
            <w:tcW w:w="1276"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420.000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480.000</w:t>
            </w:r>
          </w:p>
        </w:tc>
        <w:tc>
          <w:tcPr>
            <w:tcW w:w="1418"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450.000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500.000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Отпремнине</w:t>
            </w:r>
          </w:p>
        </w:tc>
        <w:tc>
          <w:tcPr>
            <w:tcW w:w="1276" w:type="dxa"/>
          </w:tcPr>
          <w:p w:rsidR="00E551C6" w:rsidRPr="00B5121B" w:rsidRDefault="00E551C6" w:rsidP="00235AFE">
            <w:pPr>
              <w:jc w:val="right"/>
              <w:rPr>
                <w:rFonts w:ascii="Times New Roman" w:hAnsi="Times New Roman" w:cs="Times New Roman"/>
                <w:b/>
              </w:rPr>
            </w:pPr>
            <w:r>
              <w:rPr>
                <w:rFonts w:ascii="Times New Roman" w:hAnsi="Times New Roman" w:cs="Times New Roman"/>
              </w:rPr>
              <w:t>195.000</w:t>
            </w:r>
          </w:p>
        </w:tc>
        <w:tc>
          <w:tcPr>
            <w:tcW w:w="1276"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600.000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450.000</w:t>
            </w:r>
          </w:p>
        </w:tc>
        <w:tc>
          <w:tcPr>
            <w:tcW w:w="1418"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300.000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300.000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2175DB" w:rsidRDefault="002175DB" w:rsidP="00E551C6">
            <w:pPr>
              <w:rPr>
                <w:rFonts w:ascii="Times New Roman" w:hAnsi="Times New Roman" w:cs="Times New Roman"/>
              </w:rPr>
            </w:pPr>
            <w:r>
              <w:rPr>
                <w:rFonts w:ascii="Times New Roman" w:hAnsi="Times New Roman" w:cs="Times New Roman"/>
                <w:lang w:val="sr-Cyrl-CS"/>
              </w:rPr>
              <w:t>Исп.отпре. за технол.ви</w:t>
            </w:r>
            <w:r>
              <w:rPr>
                <w:rFonts w:ascii="Times New Roman" w:hAnsi="Times New Roman" w:cs="Times New Roman"/>
              </w:rPr>
              <w:t>.</w:t>
            </w:r>
          </w:p>
        </w:tc>
        <w:tc>
          <w:tcPr>
            <w:tcW w:w="1276" w:type="dxa"/>
          </w:tcPr>
          <w:p w:rsidR="00E551C6" w:rsidRPr="00B5121B" w:rsidRDefault="00E551C6" w:rsidP="00235AFE">
            <w:pPr>
              <w:jc w:val="right"/>
              <w:rPr>
                <w:rFonts w:ascii="Times New Roman" w:hAnsi="Times New Roman" w:cs="Times New Roman"/>
                <w:b/>
              </w:rPr>
            </w:pPr>
            <w:r>
              <w:rPr>
                <w:rFonts w:ascii="Times New Roman" w:hAnsi="Times New Roman" w:cs="Times New Roman"/>
              </w:rPr>
              <w:t>800.000</w:t>
            </w:r>
          </w:p>
        </w:tc>
        <w:tc>
          <w:tcPr>
            <w:tcW w:w="1276"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0</w:t>
            </w:r>
          </w:p>
        </w:tc>
        <w:tc>
          <w:tcPr>
            <w:tcW w:w="1418"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Р</w:t>
            </w:r>
            <w:r w:rsidR="005F35BA">
              <w:rPr>
                <w:rFonts w:ascii="Times New Roman" w:hAnsi="Times New Roman" w:cs="Times New Roman"/>
                <w:lang w:val="sr-Cyrl-CS"/>
              </w:rPr>
              <w:t>езервисања  за отпрем.</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2.850.000</w:t>
            </w:r>
          </w:p>
        </w:tc>
        <w:tc>
          <w:tcPr>
            <w:tcW w:w="1276"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2.950.000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3.050.000</w:t>
            </w:r>
          </w:p>
        </w:tc>
        <w:tc>
          <w:tcPr>
            <w:tcW w:w="1418"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3.100.000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3.100.000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2175DB" w:rsidP="00600027">
            <w:pPr>
              <w:rPr>
                <w:rFonts w:ascii="Times New Roman" w:hAnsi="Times New Roman" w:cs="Times New Roman"/>
                <w:lang w:val="sr-Cyrl-CS"/>
              </w:rPr>
            </w:pPr>
            <w:r>
              <w:rPr>
                <w:rFonts w:ascii="Times New Roman" w:hAnsi="Times New Roman" w:cs="Times New Roman"/>
                <w:lang w:val="sr-Cyrl-CS"/>
              </w:rPr>
              <w:t>Упл. разл у зар.</w:t>
            </w:r>
            <w:r w:rsidR="00600027">
              <w:rPr>
                <w:rFonts w:ascii="Times New Roman" w:hAnsi="Times New Roman" w:cs="Times New Roman"/>
                <w:lang w:val="sr-Cyrl-CS"/>
              </w:rPr>
              <w:t xml:space="preserve"> буџе.</w:t>
            </w:r>
            <w:r w:rsidR="00E551C6" w:rsidRPr="00E551C6">
              <w:rPr>
                <w:rFonts w:ascii="Times New Roman" w:hAnsi="Times New Roman" w:cs="Times New Roman"/>
                <w:lang w:val="sr-Cyrl-CS"/>
              </w:rPr>
              <w:t xml:space="preserve"> РС</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900.000</w:t>
            </w:r>
          </w:p>
        </w:tc>
        <w:tc>
          <w:tcPr>
            <w:tcW w:w="1276"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950.000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0</w:t>
            </w:r>
          </w:p>
        </w:tc>
        <w:tc>
          <w:tcPr>
            <w:tcW w:w="1418"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0</w:t>
            </w:r>
          </w:p>
        </w:tc>
      </w:tr>
      <w:tr w:rsidR="00E551C6" w:rsidTr="00777E8F">
        <w:tc>
          <w:tcPr>
            <w:tcW w:w="840" w:type="dxa"/>
          </w:tcPr>
          <w:p w:rsidR="00E551C6" w:rsidRPr="00600027" w:rsidRDefault="00235AFE" w:rsidP="00600027">
            <w:pPr>
              <w:pStyle w:val="Pasussalistom"/>
              <w:numPr>
                <w:ilvl w:val="0"/>
                <w:numId w:val="41"/>
              </w:numPr>
              <w:jc w:val="center"/>
              <w:rPr>
                <w:rFonts w:ascii="Times New Roman" w:hAnsi="Times New Roman" w:cs="Times New Roman"/>
                <w:b/>
                <w:bCs/>
                <w:sz w:val="24"/>
                <w:szCs w:val="24"/>
                <w:lang w:val="sr-Cyrl-RS"/>
              </w:rPr>
            </w:pPr>
            <w:r>
              <w:rPr>
                <w:rFonts w:ascii="Times New Roman" w:hAnsi="Times New Roman" w:cs="Times New Roman"/>
                <w:b/>
                <w:bCs/>
                <w:sz w:val="24"/>
                <w:szCs w:val="24"/>
              </w:rPr>
              <w:t>0</w:t>
            </w: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Д</w:t>
            </w:r>
            <w:r w:rsidR="005F35BA">
              <w:rPr>
                <w:rFonts w:ascii="Times New Roman" w:hAnsi="Times New Roman" w:cs="Times New Roman"/>
                <w:lang w:val="sr-Cyrl-CS"/>
              </w:rPr>
              <w:t>руги нематеријан. тро.</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75.000</w:t>
            </w:r>
          </w:p>
        </w:tc>
        <w:tc>
          <w:tcPr>
            <w:tcW w:w="1276"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100.000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150.000</w:t>
            </w:r>
          </w:p>
        </w:tc>
        <w:tc>
          <w:tcPr>
            <w:tcW w:w="1418"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180.000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200.000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Трошкови за таксе</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320.000</w:t>
            </w:r>
          </w:p>
        </w:tc>
        <w:tc>
          <w:tcPr>
            <w:tcW w:w="1276"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300.000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350.000</w:t>
            </w:r>
          </w:p>
        </w:tc>
        <w:tc>
          <w:tcPr>
            <w:tcW w:w="1418"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300.000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350.000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Трошак инвентара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130.000</w:t>
            </w:r>
          </w:p>
        </w:tc>
        <w:tc>
          <w:tcPr>
            <w:tcW w:w="1276"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150.000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150.000</w:t>
            </w:r>
          </w:p>
        </w:tc>
        <w:tc>
          <w:tcPr>
            <w:tcW w:w="1418"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150.000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170.000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Издаци за хум.и спортс.актив.</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50.000</w:t>
            </w:r>
          </w:p>
        </w:tc>
        <w:tc>
          <w:tcPr>
            <w:tcW w:w="1276"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100.000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100.000</w:t>
            </w:r>
          </w:p>
        </w:tc>
        <w:tc>
          <w:tcPr>
            <w:tcW w:w="1418"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100.000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100.000</w:t>
            </w:r>
          </w:p>
        </w:tc>
      </w:tr>
      <w:tr w:rsidR="00E551C6" w:rsidTr="00777E8F">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 xml:space="preserve">Новчане казне </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50.000</w:t>
            </w:r>
          </w:p>
        </w:tc>
        <w:tc>
          <w:tcPr>
            <w:tcW w:w="1276"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50.000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50.000</w:t>
            </w:r>
          </w:p>
        </w:tc>
        <w:tc>
          <w:tcPr>
            <w:tcW w:w="1418"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70.000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80.000</w:t>
            </w:r>
          </w:p>
        </w:tc>
      </w:tr>
      <w:tr w:rsidR="00E551C6" w:rsidTr="00235AFE">
        <w:trPr>
          <w:trHeight w:val="363"/>
        </w:trPr>
        <w:tc>
          <w:tcPr>
            <w:tcW w:w="840" w:type="dxa"/>
          </w:tcPr>
          <w:p w:rsidR="00E551C6" w:rsidRPr="00600027" w:rsidRDefault="00E551C6" w:rsidP="00600027">
            <w:pPr>
              <w:pStyle w:val="Pasussalistom"/>
              <w:numPr>
                <w:ilvl w:val="0"/>
                <w:numId w:val="41"/>
              </w:numPr>
              <w:jc w:val="center"/>
              <w:rPr>
                <w:rFonts w:ascii="Times New Roman" w:hAnsi="Times New Roman" w:cs="Times New Roman"/>
                <w:b/>
                <w:bCs/>
                <w:sz w:val="24"/>
                <w:szCs w:val="24"/>
                <w:lang w:val="sr-Cyrl-RS"/>
              </w:rPr>
            </w:pPr>
          </w:p>
        </w:tc>
        <w:tc>
          <w:tcPr>
            <w:tcW w:w="2557" w:type="dxa"/>
          </w:tcPr>
          <w:p w:rsidR="00E551C6" w:rsidRPr="00E551C6" w:rsidRDefault="00E551C6" w:rsidP="00E551C6">
            <w:pPr>
              <w:rPr>
                <w:rFonts w:ascii="Times New Roman" w:hAnsi="Times New Roman" w:cs="Times New Roman"/>
                <w:lang w:val="sr-Cyrl-CS"/>
              </w:rPr>
            </w:pPr>
            <w:r w:rsidRPr="00E551C6">
              <w:rPr>
                <w:rFonts w:ascii="Times New Roman" w:hAnsi="Times New Roman" w:cs="Times New Roman"/>
                <w:lang w:val="sr-Cyrl-CS"/>
              </w:rPr>
              <w:t>Накнаде трош.трећим лицима</w:t>
            </w:r>
          </w:p>
        </w:tc>
        <w:tc>
          <w:tcPr>
            <w:tcW w:w="1276" w:type="dxa"/>
          </w:tcPr>
          <w:p w:rsidR="00E551C6" w:rsidRPr="00FF1BFD" w:rsidRDefault="00E551C6" w:rsidP="00235AFE">
            <w:pPr>
              <w:jc w:val="right"/>
              <w:rPr>
                <w:rFonts w:ascii="Times New Roman" w:hAnsi="Times New Roman" w:cs="Times New Roman"/>
                <w:b/>
              </w:rPr>
            </w:pPr>
            <w:r>
              <w:rPr>
                <w:rFonts w:ascii="Times New Roman" w:hAnsi="Times New Roman" w:cs="Times New Roman"/>
              </w:rPr>
              <w:t>850.000</w:t>
            </w:r>
          </w:p>
        </w:tc>
        <w:tc>
          <w:tcPr>
            <w:tcW w:w="1276"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650.000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450.000</w:t>
            </w:r>
          </w:p>
        </w:tc>
        <w:tc>
          <w:tcPr>
            <w:tcW w:w="1418"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310.000</w:t>
            </w:r>
          </w:p>
        </w:tc>
        <w:tc>
          <w:tcPr>
            <w:tcW w:w="1417" w:type="dxa"/>
          </w:tcPr>
          <w:p w:rsidR="00E551C6" w:rsidRPr="00235AFE" w:rsidRDefault="00235AFE" w:rsidP="00235AFE">
            <w:pPr>
              <w:jc w:val="right"/>
              <w:rPr>
                <w:rFonts w:ascii="Times New Roman" w:hAnsi="Times New Roman" w:cs="Times New Roman"/>
                <w:bCs/>
              </w:rPr>
            </w:pPr>
            <w:r>
              <w:rPr>
                <w:rFonts w:ascii="Times New Roman" w:hAnsi="Times New Roman" w:cs="Times New Roman"/>
                <w:bCs/>
              </w:rPr>
              <w:t>200.000</w:t>
            </w:r>
          </w:p>
        </w:tc>
      </w:tr>
      <w:tr w:rsidR="007C6830" w:rsidTr="00777E8F">
        <w:tc>
          <w:tcPr>
            <w:tcW w:w="840" w:type="dxa"/>
          </w:tcPr>
          <w:p w:rsidR="007C6830" w:rsidRPr="007F1C0B" w:rsidRDefault="007F1C0B" w:rsidP="007F1C0B">
            <w:pPr>
              <w:jc w:val="right"/>
              <w:rPr>
                <w:rFonts w:ascii="Times New Roman" w:hAnsi="Times New Roman" w:cs="Times New Roman"/>
                <w:b/>
                <w:bCs/>
                <w:sz w:val="24"/>
                <w:szCs w:val="24"/>
                <w:lang w:val="sr-Cyrl-RS"/>
              </w:rPr>
            </w:pPr>
            <w:r w:rsidRPr="007F1C0B">
              <w:rPr>
                <w:rFonts w:ascii="Times New Roman" w:hAnsi="Times New Roman" w:cs="Times New Roman"/>
                <w:b/>
                <w:bCs/>
                <w:sz w:val="24"/>
                <w:szCs w:val="24"/>
                <w:lang w:val="sr-Cyrl-RS"/>
              </w:rPr>
              <w:t>38.</w:t>
            </w:r>
          </w:p>
        </w:tc>
        <w:tc>
          <w:tcPr>
            <w:tcW w:w="2557" w:type="dxa"/>
          </w:tcPr>
          <w:p w:rsidR="007C6830" w:rsidRPr="007C6830" w:rsidRDefault="007F1C0B" w:rsidP="009C23E0">
            <w:pPr>
              <w:rPr>
                <w:rFonts w:ascii="Times New Roman" w:hAnsi="Times New Roman" w:cs="Times New Roman"/>
                <w:lang w:val="sr-Cyrl-CS"/>
              </w:rPr>
            </w:pPr>
            <w:r>
              <w:rPr>
                <w:rFonts w:ascii="Times New Roman" w:hAnsi="Times New Roman" w:cs="Times New Roman"/>
                <w:lang w:val="sr-Cyrl-CS"/>
              </w:rPr>
              <w:t>Помоћ запосленим</w:t>
            </w:r>
          </w:p>
        </w:tc>
        <w:tc>
          <w:tcPr>
            <w:tcW w:w="1276" w:type="dxa"/>
          </w:tcPr>
          <w:p w:rsidR="007C6830" w:rsidRPr="007F1C0B" w:rsidRDefault="007F1C0B" w:rsidP="00235AFE">
            <w:pPr>
              <w:jc w:val="right"/>
              <w:rPr>
                <w:rFonts w:ascii="Times New Roman" w:hAnsi="Times New Roman" w:cs="Times New Roman"/>
                <w:bCs/>
                <w:lang w:val="sr-Cyrl-RS"/>
              </w:rPr>
            </w:pPr>
            <w:r w:rsidRPr="007F1C0B">
              <w:rPr>
                <w:rFonts w:ascii="Times New Roman" w:hAnsi="Times New Roman" w:cs="Times New Roman"/>
                <w:bCs/>
                <w:lang w:val="sr-Cyrl-RS"/>
              </w:rPr>
              <w:t>100</w:t>
            </w:r>
            <w:r>
              <w:rPr>
                <w:rFonts w:ascii="Times New Roman" w:hAnsi="Times New Roman" w:cs="Times New Roman"/>
                <w:bCs/>
                <w:lang w:val="sr-Cyrl-RS"/>
              </w:rPr>
              <w:t>.000</w:t>
            </w:r>
          </w:p>
        </w:tc>
        <w:tc>
          <w:tcPr>
            <w:tcW w:w="1276" w:type="dxa"/>
          </w:tcPr>
          <w:p w:rsidR="007C6830" w:rsidRPr="00235AFE" w:rsidRDefault="00235AFE" w:rsidP="00235AFE">
            <w:pPr>
              <w:jc w:val="right"/>
              <w:rPr>
                <w:rFonts w:ascii="Times New Roman" w:hAnsi="Times New Roman" w:cs="Times New Roman"/>
                <w:bCs/>
              </w:rPr>
            </w:pPr>
            <w:r>
              <w:rPr>
                <w:rFonts w:ascii="Times New Roman" w:hAnsi="Times New Roman" w:cs="Times New Roman"/>
                <w:bCs/>
              </w:rPr>
              <w:t>100.000</w:t>
            </w:r>
          </w:p>
        </w:tc>
        <w:tc>
          <w:tcPr>
            <w:tcW w:w="1417" w:type="dxa"/>
          </w:tcPr>
          <w:p w:rsidR="007C6830" w:rsidRPr="00235AFE" w:rsidRDefault="00235AFE" w:rsidP="00235AFE">
            <w:pPr>
              <w:jc w:val="right"/>
              <w:rPr>
                <w:rFonts w:ascii="Times New Roman" w:hAnsi="Times New Roman" w:cs="Times New Roman"/>
                <w:bCs/>
              </w:rPr>
            </w:pPr>
            <w:r>
              <w:rPr>
                <w:rFonts w:ascii="Times New Roman" w:hAnsi="Times New Roman" w:cs="Times New Roman"/>
                <w:bCs/>
              </w:rPr>
              <w:t>100.000</w:t>
            </w:r>
          </w:p>
        </w:tc>
        <w:tc>
          <w:tcPr>
            <w:tcW w:w="1418" w:type="dxa"/>
          </w:tcPr>
          <w:p w:rsidR="007C6830" w:rsidRPr="00235AFE" w:rsidRDefault="00235AFE" w:rsidP="00235AFE">
            <w:pPr>
              <w:jc w:val="right"/>
              <w:rPr>
                <w:rFonts w:ascii="Times New Roman" w:hAnsi="Times New Roman" w:cs="Times New Roman"/>
                <w:bCs/>
              </w:rPr>
            </w:pPr>
            <w:r>
              <w:rPr>
                <w:rFonts w:ascii="Times New Roman" w:hAnsi="Times New Roman" w:cs="Times New Roman"/>
                <w:bCs/>
              </w:rPr>
              <w:t>100.000</w:t>
            </w:r>
          </w:p>
        </w:tc>
        <w:tc>
          <w:tcPr>
            <w:tcW w:w="1417" w:type="dxa"/>
          </w:tcPr>
          <w:p w:rsidR="007C6830" w:rsidRPr="00235AFE" w:rsidRDefault="00235AFE" w:rsidP="00235AFE">
            <w:pPr>
              <w:jc w:val="right"/>
              <w:rPr>
                <w:rFonts w:ascii="Times New Roman" w:hAnsi="Times New Roman" w:cs="Times New Roman"/>
                <w:bCs/>
              </w:rPr>
            </w:pPr>
            <w:r>
              <w:rPr>
                <w:rFonts w:ascii="Times New Roman" w:hAnsi="Times New Roman" w:cs="Times New Roman"/>
                <w:bCs/>
              </w:rPr>
              <w:t>100.000</w:t>
            </w:r>
          </w:p>
        </w:tc>
      </w:tr>
      <w:tr w:rsidR="00BE61EC" w:rsidTr="00777E8F">
        <w:tc>
          <w:tcPr>
            <w:tcW w:w="840" w:type="dxa"/>
          </w:tcPr>
          <w:p w:rsidR="00BE61EC" w:rsidRPr="007F1C0B" w:rsidRDefault="00BE61EC" w:rsidP="007F1C0B">
            <w:pPr>
              <w:jc w:val="right"/>
              <w:rPr>
                <w:rFonts w:ascii="Times New Roman" w:hAnsi="Times New Roman" w:cs="Times New Roman"/>
                <w:b/>
                <w:bCs/>
                <w:sz w:val="24"/>
                <w:szCs w:val="24"/>
                <w:lang w:val="sr-Cyrl-RS"/>
              </w:rPr>
            </w:pPr>
          </w:p>
        </w:tc>
        <w:tc>
          <w:tcPr>
            <w:tcW w:w="2557" w:type="dxa"/>
          </w:tcPr>
          <w:p w:rsidR="00BE61EC" w:rsidRDefault="00BE61EC" w:rsidP="009C23E0">
            <w:pPr>
              <w:rPr>
                <w:rFonts w:ascii="Times New Roman" w:hAnsi="Times New Roman" w:cs="Times New Roman"/>
                <w:lang w:val="sr-Cyrl-CS"/>
              </w:rPr>
            </w:pPr>
            <w:r>
              <w:rPr>
                <w:rFonts w:ascii="Times New Roman" w:hAnsi="Times New Roman" w:cs="Times New Roman"/>
                <w:lang w:val="sr-Cyrl-CS"/>
              </w:rPr>
              <w:t>УКУПНО ТРОШКОВИ:</w:t>
            </w:r>
          </w:p>
        </w:tc>
        <w:tc>
          <w:tcPr>
            <w:tcW w:w="1276" w:type="dxa"/>
          </w:tcPr>
          <w:p w:rsidR="00BE61EC" w:rsidRPr="00BE61EC" w:rsidRDefault="00BE61EC" w:rsidP="00235AFE">
            <w:pPr>
              <w:jc w:val="right"/>
              <w:rPr>
                <w:rFonts w:ascii="Times New Roman" w:hAnsi="Times New Roman" w:cs="Times New Roman"/>
                <w:b/>
                <w:bCs/>
                <w:lang w:val="sr-Cyrl-RS"/>
              </w:rPr>
            </w:pPr>
            <w:r w:rsidRPr="00BE61EC">
              <w:rPr>
                <w:rFonts w:ascii="Times New Roman" w:hAnsi="Times New Roman" w:cs="Times New Roman"/>
                <w:b/>
                <w:bCs/>
                <w:lang w:val="sr-Cyrl-RS"/>
              </w:rPr>
              <w:t>94.485.000</w:t>
            </w:r>
          </w:p>
        </w:tc>
        <w:tc>
          <w:tcPr>
            <w:tcW w:w="1276" w:type="dxa"/>
          </w:tcPr>
          <w:p w:rsidR="00BE61EC" w:rsidRPr="00777E8F" w:rsidRDefault="00777E8F" w:rsidP="00235AFE">
            <w:pPr>
              <w:jc w:val="right"/>
              <w:rPr>
                <w:rFonts w:ascii="Times New Roman" w:hAnsi="Times New Roman" w:cs="Times New Roman"/>
                <w:b/>
                <w:bCs/>
                <w:lang w:val="sr-Cyrl-RS"/>
              </w:rPr>
            </w:pPr>
            <w:r w:rsidRPr="00777E8F">
              <w:rPr>
                <w:rFonts w:ascii="Times New Roman" w:hAnsi="Times New Roman" w:cs="Times New Roman"/>
                <w:b/>
                <w:bCs/>
                <w:lang w:val="sr-Cyrl-RS"/>
              </w:rPr>
              <w:t>98.500.000</w:t>
            </w:r>
          </w:p>
        </w:tc>
        <w:tc>
          <w:tcPr>
            <w:tcW w:w="1417" w:type="dxa"/>
          </w:tcPr>
          <w:p w:rsidR="00BE61EC" w:rsidRPr="00777E8F" w:rsidRDefault="00777E8F" w:rsidP="00235AFE">
            <w:pPr>
              <w:jc w:val="right"/>
              <w:rPr>
                <w:rFonts w:ascii="Times New Roman" w:hAnsi="Times New Roman" w:cs="Times New Roman"/>
                <w:b/>
                <w:bCs/>
                <w:lang w:val="sr-Cyrl-RS"/>
              </w:rPr>
            </w:pPr>
            <w:r w:rsidRPr="00777E8F">
              <w:rPr>
                <w:rFonts w:ascii="Times New Roman" w:hAnsi="Times New Roman" w:cs="Times New Roman"/>
                <w:b/>
                <w:bCs/>
                <w:lang w:val="sr-Cyrl-RS"/>
              </w:rPr>
              <w:t>103.500.000</w:t>
            </w:r>
          </w:p>
        </w:tc>
        <w:tc>
          <w:tcPr>
            <w:tcW w:w="1418" w:type="dxa"/>
          </w:tcPr>
          <w:p w:rsidR="00BE61EC" w:rsidRPr="00777E8F" w:rsidRDefault="00777E8F" w:rsidP="00235AFE">
            <w:pPr>
              <w:jc w:val="right"/>
              <w:rPr>
                <w:rFonts w:ascii="Times New Roman" w:hAnsi="Times New Roman" w:cs="Times New Roman"/>
                <w:b/>
                <w:bCs/>
                <w:lang w:val="sr-Cyrl-RS"/>
              </w:rPr>
            </w:pPr>
            <w:r w:rsidRPr="00777E8F">
              <w:rPr>
                <w:rFonts w:ascii="Times New Roman" w:hAnsi="Times New Roman" w:cs="Times New Roman"/>
                <w:b/>
                <w:bCs/>
                <w:lang w:val="sr-Cyrl-RS"/>
              </w:rPr>
              <w:t>104.800.000</w:t>
            </w:r>
          </w:p>
        </w:tc>
        <w:tc>
          <w:tcPr>
            <w:tcW w:w="1417" w:type="dxa"/>
          </w:tcPr>
          <w:p w:rsidR="00BE61EC" w:rsidRPr="00777E8F" w:rsidRDefault="00777E8F" w:rsidP="00235AFE">
            <w:pPr>
              <w:jc w:val="right"/>
              <w:rPr>
                <w:rFonts w:ascii="Times New Roman" w:hAnsi="Times New Roman" w:cs="Times New Roman"/>
                <w:b/>
                <w:bCs/>
                <w:lang w:val="sr-Cyrl-RS"/>
              </w:rPr>
            </w:pPr>
            <w:r w:rsidRPr="00777E8F">
              <w:rPr>
                <w:rFonts w:ascii="Times New Roman" w:hAnsi="Times New Roman" w:cs="Times New Roman"/>
                <w:b/>
                <w:bCs/>
                <w:lang w:val="sr-Cyrl-RS"/>
              </w:rPr>
              <w:t>106.000.000</w:t>
            </w:r>
          </w:p>
        </w:tc>
      </w:tr>
    </w:tbl>
    <w:p w:rsidR="007C6830" w:rsidRPr="00235AFE" w:rsidRDefault="007C6830" w:rsidP="007C6830">
      <w:pPr>
        <w:rPr>
          <w:rFonts w:ascii="Times New Roman" w:hAnsi="Times New Roman" w:cs="Times New Roman"/>
          <w:sz w:val="24"/>
          <w:szCs w:val="24"/>
          <w:lang w:val="sr-Cyrl-CS"/>
        </w:rPr>
      </w:pPr>
    </w:p>
    <w:p w:rsidR="00235AFE" w:rsidRPr="00235AFE" w:rsidRDefault="00235AFE" w:rsidP="007C6830">
      <w:pPr>
        <w:rPr>
          <w:rFonts w:ascii="Times New Roman" w:hAnsi="Times New Roman" w:cs="Times New Roman"/>
          <w:sz w:val="24"/>
          <w:szCs w:val="24"/>
          <w:lang w:val="sr-Cyrl-RS"/>
        </w:rPr>
      </w:pPr>
      <w:r w:rsidRPr="00235AFE">
        <w:rPr>
          <w:rFonts w:ascii="Times New Roman" w:hAnsi="Times New Roman" w:cs="Times New Roman"/>
          <w:b/>
          <w:sz w:val="24"/>
          <w:szCs w:val="24"/>
          <w:lang w:val="sr-Cyrl-RS"/>
        </w:rPr>
        <w:t>НАПОМЕНА</w:t>
      </w:r>
      <w:r w:rsidRPr="00235AFE">
        <w:rPr>
          <w:rFonts w:ascii="Times New Roman" w:hAnsi="Times New Roman" w:cs="Times New Roman"/>
          <w:sz w:val="24"/>
          <w:szCs w:val="24"/>
          <w:lang w:val="sr-Cyrl-RS"/>
        </w:rPr>
        <w:t>: Приходи и трошкови за 2017.годину су у целости преузети из усвојног Програма пословања за 2017.годину ЈП „3.Септембар“ Нова Варош.</w:t>
      </w:r>
    </w:p>
    <w:p w:rsidR="00BB343E" w:rsidRDefault="00BB343E" w:rsidP="0059661F">
      <w:pPr>
        <w:spacing w:before="60"/>
        <w:ind w:left="360" w:firstLine="348"/>
        <w:jc w:val="both"/>
        <w:rPr>
          <w:rFonts w:ascii="Times New Roman" w:hAnsi="Times New Roman" w:cs="Times New Roman"/>
          <w:b/>
          <w:sz w:val="24"/>
          <w:szCs w:val="24"/>
          <w:lang w:val="sr-Cyrl-RS"/>
        </w:rPr>
      </w:pPr>
    </w:p>
    <w:p w:rsidR="00235AFE" w:rsidRDefault="00235AFE" w:rsidP="00235AFE">
      <w:pPr>
        <w:spacing w:before="60"/>
        <w:ind w:firstLine="360"/>
        <w:jc w:val="both"/>
        <w:rPr>
          <w:rFonts w:ascii="Times New Roman" w:hAnsi="Times New Roman" w:cs="Times New Roman"/>
          <w:b/>
          <w:sz w:val="24"/>
          <w:szCs w:val="24"/>
          <w:lang w:val="sr-Cyrl-RS"/>
        </w:rPr>
      </w:pPr>
      <w:r w:rsidRPr="00235AFE">
        <w:rPr>
          <w:rFonts w:ascii="Times New Roman" w:hAnsi="Times New Roman" w:cs="Times New Roman"/>
          <w:b/>
          <w:sz w:val="24"/>
          <w:szCs w:val="24"/>
          <w:lang w:val="sr-Cyrl-RS"/>
        </w:rPr>
        <w:t>8. ОБЕЗБЕЂЕЊЕ ФИНАНСИЈСКИХ СРЕДТАВА</w:t>
      </w:r>
    </w:p>
    <w:p w:rsidR="00235AFE" w:rsidRDefault="00235AFE" w:rsidP="00235AFE">
      <w:pPr>
        <w:spacing w:before="60"/>
        <w:ind w:firstLine="360"/>
        <w:jc w:val="both"/>
        <w:rPr>
          <w:rFonts w:ascii="Times New Roman" w:hAnsi="Times New Roman" w:cs="Times New Roman"/>
          <w:b/>
          <w:sz w:val="24"/>
          <w:szCs w:val="24"/>
          <w:lang w:val="sr-Cyrl-RS"/>
        </w:rPr>
      </w:pPr>
    </w:p>
    <w:p w:rsidR="00235AFE" w:rsidRDefault="00235AFE" w:rsidP="00235AFE">
      <w:pPr>
        <w:spacing w:before="60"/>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све напред изнете пословне активности предузеће ће финансијска средста за реализацију исих обезбедити </w:t>
      </w:r>
      <w:r w:rsidR="004F173C">
        <w:rPr>
          <w:rFonts w:ascii="Times New Roman" w:hAnsi="Times New Roman" w:cs="Times New Roman"/>
          <w:sz w:val="24"/>
          <w:szCs w:val="24"/>
          <w:lang w:val="sr-Cyrl-RS"/>
        </w:rPr>
        <w:t>из следћих извора:</w:t>
      </w:r>
    </w:p>
    <w:p w:rsidR="004F173C" w:rsidRDefault="004F173C" w:rsidP="004F173C">
      <w:pPr>
        <w:pStyle w:val="Pasussalistom"/>
        <w:numPr>
          <w:ilvl w:val="0"/>
          <w:numId w:val="42"/>
        </w:num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Из редовног фактурисања и наплате поверених комуналних услуга,</w:t>
      </w:r>
    </w:p>
    <w:p w:rsidR="004F173C" w:rsidRDefault="004F173C" w:rsidP="004F173C">
      <w:pPr>
        <w:pStyle w:val="Pasussalistom"/>
        <w:numPr>
          <w:ilvl w:val="0"/>
          <w:numId w:val="42"/>
        </w:num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Фактурисањем по основу склопљених уговора са оснивачем и трећим лицима,</w:t>
      </w:r>
    </w:p>
    <w:p w:rsidR="004F173C" w:rsidRDefault="004F173C" w:rsidP="004F173C">
      <w:pPr>
        <w:pStyle w:val="Pasussalistom"/>
        <w:numPr>
          <w:ilvl w:val="0"/>
          <w:numId w:val="42"/>
        </w:num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Из средстава оснивача,општине Нова Варош,</w:t>
      </w:r>
    </w:p>
    <w:p w:rsidR="004F173C" w:rsidRDefault="004F173C" w:rsidP="004F173C">
      <w:pPr>
        <w:pStyle w:val="Pasussalistom"/>
        <w:numPr>
          <w:ilvl w:val="0"/>
          <w:numId w:val="42"/>
        </w:num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Из ангажованих краткорочних и дугорочних кредита,</w:t>
      </w:r>
    </w:p>
    <w:p w:rsidR="004F173C" w:rsidRDefault="004F173C" w:rsidP="004F173C">
      <w:pPr>
        <w:pStyle w:val="Pasussalistom"/>
        <w:numPr>
          <w:ilvl w:val="0"/>
          <w:numId w:val="42"/>
        </w:numPr>
        <w:spacing w:before="60"/>
        <w:jc w:val="both"/>
        <w:rPr>
          <w:rFonts w:ascii="Times New Roman" w:hAnsi="Times New Roman" w:cs="Times New Roman"/>
          <w:sz w:val="24"/>
          <w:szCs w:val="24"/>
          <w:lang w:val="sr-Cyrl-RS"/>
        </w:rPr>
      </w:pPr>
      <w:r>
        <w:rPr>
          <w:rFonts w:ascii="Times New Roman" w:hAnsi="Times New Roman" w:cs="Times New Roman"/>
          <w:sz w:val="24"/>
          <w:szCs w:val="24"/>
          <w:lang w:val="sr-Cyrl-RS"/>
        </w:rPr>
        <w:t>Из донаторских пројеката.</w:t>
      </w:r>
    </w:p>
    <w:p w:rsidR="004F173C" w:rsidRDefault="004F173C" w:rsidP="004F173C">
      <w:pPr>
        <w:spacing w:before="60"/>
        <w:jc w:val="both"/>
        <w:rPr>
          <w:rFonts w:ascii="Times New Roman" w:hAnsi="Times New Roman" w:cs="Times New Roman"/>
          <w:sz w:val="24"/>
          <w:szCs w:val="24"/>
          <w:lang w:val="sr-Cyrl-RS"/>
        </w:rPr>
      </w:pPr>
    </w:p>
    <w:p w:rsidR="004F173C" w:rsidRPr="004F173C" w:rsidRDefault="004F173C" w:rsidP="004F173C">
      <w:pPr>
        <w:spacing w:before="60"/>
        <w:jc w:val="both"/>
        <w:rPr>
          <w:rFonts w:ascii="Times New Roman" w:hAnsi="Times New Roman" w:cs="Times New Roman"/>
          <w:sz w:val="24"/>
          <w:szCs w:val="24"/>
          <w:lang w:val="sr-Cyrl-RS"/>
        </w:rPr>
      </w:pPr>
      <w:bookmarkStart w:id="0" w:name="_GoBack"/>
      <w:bookmarkEnd w:id="0"/>
    </w:p>
    <w:p w:rsidR="008325F8" w:rsidRDefault="00AF25DD" w:rsidP="00566D6D">
      <w:pPr>
        <w:spacing w:before="60"/>
        <w:ind w:firstLine="360"/>
        <w:jc w:val="both"/>
        <w:rPr>
          <w:rFonts w:ascii="Times New Roman" w:hAnsi="Times New Roman" w:cs="Times New Roman"/>
          <w:b/>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8325F8">
        <w:rPr>
          <w:rFonts w:ascii="Times New Roman" w:hAnsi="Times New Roman" w:cs="Times New Roman"/>
          <w:b/>
          <w:sz w:val="24"/>
          <w:szCs w:val="24"/>
          <w:lang w:val="sr-Cyrl-RS"/>
        </w:rPr>
        <w:tab/>
      </w:r>
      <w:r w:rsidR="008325F8">
        <w:rPr>
          <w:rFonts w:ascii="Times New Roman" w:hAnsi="Times New Roman" w:cs="Times New Roman"/>
          <w:b/>
          <w:sz w:val="24"/>
          <w:szCs w:val="24"/>
          <w:lang w:val="sr-Cyrl-RS"/>
        </w:rPr>
        <w:tab/>
      </w:r>
      <w:r w:rsidR="008325F8">
        <w:rPr>
          <w:rFonts w:ascii="Times New Roman" w:hAnsi="Times New Roman" w:cs="Times New Roman"/>
          <w:b/>
          <w:sz w:val="24"/>
          <w:szCs w:val="24"/>
          <w:lang w:val="sr-Cyrl-RS"/>
        </w:rPr>
        <w:tab/>
      </w:r>
      <w:r w:rsidR="008325F8">
        <w:rPr>
          <w:rFonts w:ascii="Times New Roman" w:hAnsi="Times New Roman" w:cs="Times New Roman"/>
          <w:b/>
          <w:sz w:val="24"/>
          <w:szCs w:val="24"/>
          <w:lang w:val="sr-Cyrl-RS"/>
        </w:rPr>
        <w:tab/>
      </w:r>
      <w:r w:rsidR="008325F8">
        <w:rPr>
          <w:rFonts w:ascii="Times New Roman" w:hAnsi="Times New Roman" w:cs="Times New Roman"/>
          <w:b/>
          <w:sz w:val="24"/>
          <w:szCs w:val="24"/>
          <w:lang w:val="sr-Cyrl-RS"/>
        </w:rPr>
        <w:tab/>
      </w:r>
      <w:r w:rsidR="008325F8">
        <w:rPr>
          <w:rFonts w:ascii="Times New Roman" w:hAnsi="Times New Roman" w:cs="Times New Roman"/>
          <w:b/>
          <w:sz w:val="24"/>
          <w:szCs w:val="24"/>
          <w:lang w:val="sr-Cyrl-RS"/>
        </w:rPr>
        <w:tab/>
      </w:r>
      <w:r w:rsidR="008325F8">
        <w:rPr>
          <w:rFonts w:ascii="Times New Roman" w:hAnsi="Times New Roman" w:cs="Times New Roman"/>
          <w:b/>
          <w:sz w:val="24"/>
          <w:szCs w:val="24"/>
          <w:lang w:val="sr-Cyrl-RS"/>
        </w:rPr>
        <w:tab/>
      </w:r>
      <w:r w:rsidR="008325F8">
        <w:rPr>
          <w:rFonts w:ascii="Times New Roman" w:hAnsi="Times New Roman" w:cs="Times New Roman"/>
          <w:b/>
          <w:sz w:val="24"/>
          <w:szCs w:val="24"/>
          <w:lang w:val="sr-Cyrl-RS"/>
        </w:rPr>
        <w:tab/>
      </w:r>
      <w:r w:rsidR="008325F8">
        <w:rPr>
          <w:rFonts w:ascii="Times New Roman" w:hAnsi="Times New Roman" w:cs="Times New Roman"/>
          <w:b/>
          <w:sz w:val="24"/>
          <w:szCs w:val="24"/>
          <w:lang w:val="sr-Cyrl-RS"/>
        </w:rPr>
        <w:tab/>
      </w:r>
      <w:r w:rsidR="008325F8">
        <w:rPr>
          <w:rFonts w:ascii="Times New Roman" w:hAnsi="Times New Roman" w:cs="Times New Roman"/>
          <w:b/>
          <w:sz w:val="24"/>
          <w:szCs w:val="24"/>
          <w:lang w:val="sr-Cyrl-RS"/>
        </w:rPr>
        <w:tab/>
      </w:r>
      <w:r w:rsidR="008325F8">
        <w:rPr>
          <w:rFonts w:ascii="Times New Roman" w:hAnsi="Times New Roman" w:cs="Times New Roman"/>
          <w:b/>
          <w:sz w:val="24"/>
          <w:szCs w:val="24"/>
          <w:lang w:val="sr-Cyrl-RS"/>
        </w:rPr>
        <w:tab/>
      </w:r>
      <w:r w:rsidR="008325F8">
        <w:rPr>
          <w:rFonts w:ascii="Times New Roman" w:hAnsi="Times New Roman" w:cs="Times New Roman"/>
          <w:b/>
          <w:sz w:val="24"/>
          <w:szCs w:val="24"/>
          <w:lang w:val="sr-Cyrl-RS"/>
        </w:rPr>
        <w:tab/>
        <w:t>ЈП „3.СЕПТЕМБАР“ НОВА ВАРОШ</w:t>
      </w:r>
    </w:p>
    <w:p w:rsidR="008325F8" w:rsidRPr="00707F37" w:rsidRDefault="008325F8" w:rsidP="00566D6D">
      <w:pPr>
        <w:spacing w:before="60"/>
        <w:ind w:firstLine="360"/>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sidRPr="00707F37">
        <w:rPr>
          <w:rFonts w:ascii="Times New Roman" w:hAnsi="Times New Roman" w:cs="Times New Roman"/>
          <w:b/>
          <w:sz w:val="24"/>
          <w:szCs w:val="24"/>
          <w:lang w:val="sr-Cyrl-RS"/>
        </w:rPr>
        <w:t>В.Д.ДИРЕКТОР</w:t>
      </w:r>
    </w:p>
    <w:p w:rsidR="00AF25DD" w:rsidRDefault="008325F8" w:rsidP="00566D6D">
      <w:pPr>
        <w:spacing w:before="60"/>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w:t>
      </w:r>
      <w:r w:rsidR="00AF25DD">
        <w:rPr>
          <w:rFonts w:ascii="Times New Roman" w:hAnsi="Times New Roman" w:cs="Times New Roman"/>
          <w:sz w:val="24"/>
          <w:szCs w:val="24"/>
          <w:lang w:val="sr-Cyrl-RS"/>
        </w:rPr>
        <w:t xml:space="preserve">    Сузана Шуљагић,дипл.ецц</w:t>
      </w:r>
    </w:p>
    <w:p w:rsidR="00566D6D" w:rsidRDefault="00566D6D" w:rsidP="00566D6D">
      <w:pPr>
        <w:spacing w:before="60"/>
        <w:ind w:firstLine="360"/>
        <w:jc w:val="both"/>
        <w:rPr>
          <w:rFonts w:ascii="Times New Roman" w:hAnsi="Times New Roman" w:cs="Times New Roman"/>
          <w:sz w:val="24"/>
          <w:szCs w:val="24"/>
          <w:lang w:val="sr-Cyrl-RS"/>
        </w:rPr>
      </w:pPr>
    </w:p>
    <w:p w:rsidR="00566D6D" w:rsidRPr="00566D6D" w:rsidRDefault="00566D6D" w:rsidP="00566D6D">
      <w:pPr>
        <w:spacing w:before="60"/>
        <w:jc w:val="both"/>
        <w:rPr>
          <w:rFonts w:ascii="Times New Roman" w:hAnsi="Times New Roman" w:cs="Times New Roman"/>
          <w:sz w:val="24"/>
          <w:szCs w:val="24"/>
          <w:lang w:val="sr-Cyrl-RS"/>
        </w:rPr>
      </w:pPr>
    </w:p>
    <w:p w:rsidR="00566D6D" w:rsidRPr="00566D6D" w:rsidRDefault="00566D6D" w:rsidP="00566D6D">
      <w:pPr>
        <w:spacing w:before="60"/>
        <w:jc w:val="both"/>
        <w:rPr>
          <w:rFonts w:ascii="Times New Roman" w:hAnsi="Times New Roman" w:cs="Times New Roman"/>
          <w:sz w:val="24"/>
          <w:szCs w:val="24"/>
          <w:lang w:val="sr-Cyrl-RS"/>
        </w:rPr>
      </w:pPr>
    </w:p>
    <w:p w:rsidR="00C249CC" w:rsidRPr="00D8072C" w:rsidRDefault="00C249CC" w:rsidP="00D8072C">
      <w:pPr>
        <w:spacing w:before="60"/>
        <w:jc w:val="both"/>
        <w:rPr>
          <w:rFonts w:ascii="Times New Roman" w:hAnsi="Times New Roman" w:cs="Times New Roman"/>
          <w:sz w:val="24"/>
          <w:szCs w:val="24"/>
          <w:lang w:val="sr-Cyrl-RS"/>
        </w:rPr>
      </w:pPr>
    </w:p>
    <w:p w:rsidR="00AD0B26" w:rsidRPr="00AD0B26" w:rsidRDefault="00AD0B26" w:rsidP="00AD0B26">
      <w:pPr>
        <w:spacing w:before="60"/>
        <w:jc w:val="both"/>
        <w:rPr>
          <w:rFonts w:ascii="Times New Roman" w:hAnsi="Times New Roman" w:cs="Times New Roman"/>
          <w:b/>
          <w:sz w:val="24"/>
          <w:szCs w:val="24"/>
          <w:lang w:val="sr-Cyrl-RS"/>
        </w:rPr>
      </w:pPr>
    </w:p>
    <w:sectPr w:rsidR="00AD0B26" w:rsidRPr="00AD0B26" w:rsidSect="00A675A3">
      <w:headerReference w:type="default" r:id="rId9"/>
      <w:footerReference w:type="default" r:id="rId10"/>
      <w:pgSz w:w="11906" w:h="16838"/>
      <w:pgMar w:top="851" w:right="991"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8D" w:rsidRDefault="00E3188D" w:rsidP="007C4BCC">
      <w:pPr>
        <w:spacing w:after="0" w:line="240" w:lineRule="auto"/>
      </w:pPr>
      <w:r>
        <w:separator/>
      </w:r>
    </w:p>
  </w:endnote>
  <w:endnote w:type="continuationSeparator" w:id="0">
    <w:p w:rsidR="00E3188D" w:rsidRDefault="00E3188D" w:rsidP="007C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428258"/>
      <w:docPartObj>
        <w:docPartGallery w:val="Page Numbers (Bottom of Page)"/>
        <w:docPartUnique/>
      </w:docPartObj>
    </w:sdtPr>
    <w:sdtEndPr>
      <w:rPr>
        <w:noProof/>
      </w:rPr>
    </w:sdtEndPr>
    <w:sdtContent>
      <w:p w:rsidR="002175DB" w:rsidRDefault="002175DB">
        <w:pPr>
          <w:pStyle w:val="Podnojestranice"/>
          <w:jc w:val="right"/>
        </w:pPr>
        <w:r>
          <w:fldChar w:fldCharType="begin"/>
        </w:r>
        <w:r>
          <w:instrText xml:space="preserve"> PAGE   \* MERGEFORMAT </w:instrText>
        </w:r>
        <w:r>
          <w:fldChar w:fldCharType="separate"/>
        </w:r>
        <w:r w:rsidR="000F0A8F">
          <w:rPr>
            <w:noProof/>
          </w:rPr>
          <w:t>1</w:t>
        </w:r>
        <w:r>
          <w:rPr>
            <w:noProof/>
          </w:rPr>
          <w:fldChar w:fldCharType="end"/>
        </w:r>
      </w:p>
    </w:sdtContent>
  </w:sdt>
  <w:p w:rsidR="002175DB" w:rsidRDefault="002175DB">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8D" w:rsidRDefault="00E3188D" w:rsidP="007C4BCC">
      <w:pPr>
        <w:spacing w:after="0" w:line="240" w:lineRule="auto"/>
      </w:pPr>
      <w:r>
        <w:separator/>
      </w:r>
    </w:p>
  </w:footnote>
  <w:footnote w:type="continuationSeparator" w:id="0">
    <w:p w:rsidR="00E3188D" w:rsidRDefault="00E3188D" w:rsidP="007C4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DB" w:rsidRDefault="002175DB">
    <w:pPr>
      <w:pStyle w:val="Zaglavljestranice"/>
      <w:jc w:val="center"/>
    </w:pPr>
  </w:p>
  <w:p w:rsidR="002175DB" w:rsidRDefault="002175DB">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1AAE"/>
      </v:shape>
    </w:pict>
  </w:numPicBullet>
  <w:abstractNum w:abstractNumId="0">
    <w:nsid w:val="038A6895"/>
    <w:multiLevelType w:val="hybridMultilevel"/>
    <w:tmpl w:val="869A5BFC"/>
    <w:lvl w:ilvl="0" w:tplc="241A0009">
      <w:start w:val="1"/>
      <w:numFmt w:val="bullet"/>
      <w:lvlText w:val=""/>
      <w:lvlJc w:val="left"/>
      <w:pPr>
        <w:ind w:left="1428" w:hanging="360"/>
      </w:pPr>
      <w:rPr>
        <w:rFonts w:ascii="Wingdings" w:hAnsi="Wingding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nsid w:val="0D3434DB"/>
    <w:multiLevelType w:val="hybridMultilevel"/>
    <w:tmpl w:val="00786C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DE2D4B"/>
    <w:multiLevelType w:val="hybridMultilevel"/>
    <w:tmpl w:val="B42A2F28"/>
    <w:lvl w:ilvl="0" w:tplc="BDFCFEF6">
      <w:numFmt w:val="bullet"/>
      <w:lvlText w:val="―"/>
      <w:lvlJc w:val="left"/>
      <w:pPr>
        <w:tabs>
          <w:tab w:val="num" w:pos="851"/>
        </w:tabs>
        <w:ind w:left="851" w:hanging="284"/>
      </w:pPr>
      <w:rPr>
        <w:rFonts w:ascii="Cambria" w:eastAsia="Calibr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3A0435"/>
    <w:multiLevelType w:val="hybridMultilevel"/>
    <w:tmpl w:val="4DF2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36C83"/>
    <w:multiLevelType w:val="hybridMultilevel"/>
    <w:tmpl w:val="547815E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
    <w:nsid w:val="17D62C86"/>
    <w:multiLevelType w:val="hybridMultilevel"/>
    <w:tmpl w:val="8742554E"/>
    <w:lvl w:ilvl="0" w:tplc="F86CE258">
      <w:start w:val="1"/>
      <w:numFmt w:val="bullet"/>
      <w:lvlText w:val="–"/>
      <w:lvlJc w:val="left"/>
      <w:pPr>
        <w:ind w:left="720"/>
      </w:pPr>
      <w:rPr>
        <w:rFonts w:ascii="Times New Roman" w:eastAsia="Times New Roman" w:hAnsi="Times New Roman" w:cs="Times New Roman"/>
        <w:b w:val="0"/>
        <w:i w:val="0"/>
        <w:strike w:val="0"/>
        <w:dstrike w:val="0"/>
        <w:color w:val="000000"/>
        <w:sz w:val="14"/>
        <w:u w:val="none" w:color="000000"/>
        <w:bdr w:val="none" w:sz="0" w:space="0" w:color="auto"/>
        <w:shd w:val="clear" w:color="auto" w:fill="auto"/>
        <w:vertAlign w:val="baseline"/>
      </w:rPr>
    </w:lvl>
    <w:lvl w:ilvl="1" w:tplc="0DFE0B10">
      <w:start w:val="1"/>
      <w:numFmt w:val="bullet"/>
      <w:lvlText w:val="o"/>
      <w:lvlJc w:val="left"/>
      <w:pPr>
        <w:ind w:left="1440"/>
      </w:pPr>
      <w:rPr>
        <w:rFonts w:ascii="Times New Roman" w:eastAsia="Times New Roman" w:hAnsi="Times New Roman" w:cs="Times New Roman"/>
        <w:b w:val="0"/>
        <w:i w:val="0"/>
        <w:strike w:val="0"/>
        <w:dstrike w:val="0"/>
        <w:color w:val="000000"/>
        <w:sz w:val="14"/>
        <w:u w:val="none" w:color="000000"/>
        <w:bdr w:val="none" w:sz="0" w:space="0" w:color="auto"/>
        <w:shd w:val="clear" w:color="auto" w:fill="auto"/>
        <w:vertAlign w:val="baseline"/>
      </w:rPr>
    </w:lvl>
    <w:lvl w:ilvl="2" w:tplc="E16EDD56">
      <w:start w:val="1"/>
      <w:numFmt w:val="bullet"/>
      <w:lvlText w:val="▪"/>
      <w:lvlJc w:val="left"/>
      <w:pPr>
        <w:ind w:left="2160"/>
      </w:pPr>
      <w:rPr>
        <w:rFonts w:ascii="Times New Roman" w:eastAsia="Times New Roman" w:hAnsi="Times New Roman" w:cs="Times New Roman"/>
        <w:b w:val="0"/>
        <w:i w:val="0"/>
        <w:strike w:val="0"/>
        <w:dstrike w:val="0"/>
        <w:color w:val="000000"/>
        <w:sz w:val="14"/>
        <w:u w:val="none" w:color="000000"/>
        <w:bdr w:val="none" w:sz="0" w:space="0" w:color="auto"/>
        <w:shd w:val="clear" w:color="auto" w:fill="auto"/>
        <w:vertAlign w:val="baseline"/>
      </w:rPr>
    </w:lvl>
    <w:lvl w:ilvl="3" w:tplc="CF8A62A2">
      <w:start w:val="1"/>
      <w:numFmt w:val="bullet"/>
      <w:lvlText w:val="•"/>
      <w:lvlJc w:val="left"/>
      <w:pPr>
        <w:ind w:left="2880"/>
      </w:pPr>
      <w:rPr>
        <w:rFonts w:ascii="Times New Roman" w:eastAsia="Times New Roman" w:hAnsi="Times New Roman" w:cs="Times New Roman"/>
        <w:b w:val="0"/>
        <w:i w:val="0"/>
        <w:strike w:val="0"/>
        <w:dstrike w:val="0"/>
        <w:color w:val="000000"/>
        <w:sz w:val="14"/>
        <w:u w:val="none" w:color="000000"/>
        <w:bdr w:val="none" w:sz="0" w:space="0" w:color="auto"/>
        <w:shd w:val="clear" w:color="auto" w:fill="auto"/>
        <w:vertAlign w:val="baseline"/>
      </w:rPr>
    </w:lvl>
    <w:lvl w:ilvl="4" w:tplc="37FAD146">
      <w:start w:val="1"/>
      <w:numFmt w:val="bullet"/>
      <w:lvlText w:val="o"/>
      <w:lvlJc w:val="left"/>
      <w:pPr>
        <w:ind w:left="3600"/>
      </w:pPr>
      <w:rPr>
        <w:rFonts w:ascii="Times New Roman" w:eastAsia="Times New Roman" w:hAnsi="Times New Roman" w:cs="Times New Roman"/>
        <w:b w:val="0"/>
        <w:i w:val="0"/>
        <w:strike w:val="0"/>
        <w:dstrike w:val="0"/>
        <w:color w:val="000000"/>
        <w:sz w:val="14"/>
        <w:u w:val="none" w:color="000000"/>
        <w:bdr w:val="none" w:sz="0" w:space="0" w:color="auto"/>
        <w:shd w:val="clear" w:color="auto" w:fill="auto"/>
        <w:vertAlign w:val="baseline"/>
      </w:rPr>
    </w:lvl>
    <w:lvl w:ilvl="5" w:tplc="28BADF52">
      <w:start w:val="1"/>
      <w:numFmt w:val="bullet"/>
      <w:lvlText w:val="▪"/>
      <w:lvlJc w:val="left"/>
      <w:pPr>
        <w:ind w:left="4320"/>
      </w:pPr>
      <w:rPr>
        <w:rFonts w:ascii="Times New Roman" w:eastAsia="Times New Roman" w:hAnsi="Times New Roman" w:cs="Times New Roman"/>
        <w:b w:val="0"/>
        <w:i w:val="0"/>
        <w:strike w:val="0"/>
        <w:dstrike w:val="0"/>
        <w:color w:val="000000"/>
        <w:sz w:val="14"/>
        <w:u w:val="none" w:color="000000"/>
        <w:bdr w:val="none" w:sz="0" w:space="0" w:color="auto"/>
        <w:shd w:val="clear" w:color="auto" w:fill="auto"/>
        <w:vertAlign w:val="baseline"/>
      </w:rPr>
    </w:lvl>
    <w:lvl w:ilvl="6" w:tplc="F4C83396">
      <w:start w:val="1"/>
      <w:numFmt w:val="bullet"/>
      <w:lvlText w:val="•"/>
      <w:lvlJc w:val="left"/>
      <w:pPr>
        <w:ind w:left="5040"/>
      </w:pPr>
      <w:rPr>
        <w:rFonts w:ascii="Times New Roman" w:eastAsia="Times New Roman" w:hAnsi="Times New Roman" w:cs="Times New Roman"/>
        <w:b w:val="0"/>
        <w:i w:val="0"/>
        <w:strike w:val="0"/>
        <w:dstrike w:val="0"/>
        <w:color w:val="000000"/>
        <w:sz w:val="14"/>
        <w:u w:val="none" w:color="000000"/>
        <w:bdr w:val="none" w:sz="0" w:space="0" w:color="auto"/>
        <w:shd w:val="clear" w:color="auto" w:fill="auto"/>
        <w:vertAlign w:val="baseline"/>
      </w:rPr>
    </w:lvl>
    <w:lvl w:ilvl="7" w:tplc="4AC4ACB0">
      <w:start w:val="1"/>
      <w:numFmt w:val="bullet"/>
      <w:lvlText w:val="o"/>
      <w:lvlJc w:val="left"/>
      <w:pPr>
        <w:ind w:left="5760"/>
      </w:pPr>
      <w:rPr>
        <w:rFonts w:ascii="Times New Roman" w:eastAsia="Times New Roman" w:hAnsi="Times New Roman" w:cs="Times New Roman"/>
        <w:b w:val="0"/>
        <w:i w:val="0"/>
        <w:strike w:val="0"/>
        <w:dstrike w:val="0"/>
        <w:color w:val="000000"/>
        <w:sz w:val="14"/>
        <w:u w:val="none" w:color="000000"/>
        <w:bdr w:val="none" w:sz="0" w:space="0" w:color="auto"/>
        <w:shd w:val="clear" w:color="auto" w:fill="auto"/>
        <w:vertAlign w:val="baseline"/>
      </w:rPr>
    </w:lvl>
    <w:lvl w:ilvl="8" w:tplc="50E611E0">
      <w:start w:val="1"/>
      <w:numFmt w:val="bullet"/>
      <w:lvlText w:val="▪"/>
      <w:lvlJc w:val="left"/>
      <w:pPr>
        <w:ind w:left="6480"/>
      </w:pPr>
      <w:rPr>
        <w:rFonts w:ascii="Times New Roman" w:eastAsia="Times New Roman" w:hAnsi="Times New Roman" w:cs="Times New Roman"/>
        <w:b w:val="0"/>
        <w:i w:val="0"/>
        <w:strike w:val="0"/>
        <w:dstrike w:val="0"/>
        <w:color w:val="000000"/>
        <w:sz w:val="14"/>
        <w:u w:val="none" w:color="000000"/>
        <w:bdr w:val="none" w:sz="0" w:space="0" w:color="auto"/>
        <w:shd w:val="clear" w:color="auto" w:fill="auto"/>
        <w:vertAlign w:val="baseline"/>
      </w:rPr>
    </w:lvl>
  </w:abstractNum>
  <w:abstractNum w:abstractNumId="6">
    <w:nsid w:val="17E14A29"/>
    <w:multiLevelType w:val="hybridMultilevel"/>
    <w:tmpl w:val="34CE0C22"/>
    <w:lvl w:ilvl="0" w:tplc="241A0007">
      <w:start w:val="1"/>
      <w:numFmt w:val="bullet"/>
      <w:lvlText w:val=""/>
      <w:lvlPicBulletId w:val="0"/>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17ED12B1"/>
    <w:multiLevelType w:val="hybridMultilevel"/>
    <w:tmpl w:val="5A9A54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8A775A5"/>
    <w:multiLevelType w:val="hybridMultilevel"/>
    <w:tmpl w:val="3508C7E0"/>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BE85A7D"/>
    <w:multiLevelType w:val="hybridMultilevel"/>
    <w:tmpl w:val="44F4D676"/>
    <w:lvl w:ilvl="0" w:tplc="241A0001">
      <w:start w:val="1"/>
      <w:numFmt w:val="bullet"/>
      <w:lvlText w:val=""/>
      <w:lvlJc w:val="left"/>
      <w:pPr>
        <w:ind w:left="720" w:hanging="360"/>
      </w:pPr>
      <w:rPr>
        <w:rFonts w:ascii="Symbol" w:hAnsi="Symbol" w:hint="default"/>
      </w:rPr>
    </w:lvl>
    <w:lvl w:ilvl="1" w:tplc="F5CA07B4">
      <w:numFmt w:val="bullet"/>
      <w:lvlText w:val="-"/>
      <w:lvlJc w:val="left"/>
      <w:pPr>
        <w:ind w:left="1440" w:hanging="360"/>
      </w:pPr>
      <w:rPr>
        <w:rFonts w:ascii="Times New Roman" w:eastAsiaTheme="minorHAnsi"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CE407C7"/>
    <w:multiLevelType w:val="hybridMultilevel"/>
    <w:tmpl w:val="404CF7C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EA319A"/>
    <w:multiLevelType w:val="multilevel"/>
    <w:tmpl w:val="58089DA0"/>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13C2962"/>
    <w:multiLevelType w:val="hybridMultilevel"/>
    <w:tmpl w:val="894002DE"/>
    <w:lvl w:ilvl="0" w:tplc="241A0009">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nsid w:val="24FA3AF3"/>
    <w:multiLevelType w:val="hybridMultilevel"/>
    <w:tmpl w:val="7CC87E9E"/>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14">
    <w:nsid w:val="26636E60"/>
    <w:multiLevelType w:val="hybridMultilevel"/>
    <w:tmpl w:val="712632D2"/>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7D00233"/>
    <w:multiLevelType w:val="hybridMultilevel"/>
    <w:tmpl w:val="F9F4C824"/>
    <w:lvl w:ilvl="0" w:tplc="241A0007">
      <w:start w:val="1"/>
      <w:numFmt w:val="bullet"/>
      <w:lvlText w:val=""/>
      <w:lvlPicBulletId w:val="0"/>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2C074F9F"/>
    <w:multiLevelType w:val="hybridMultilevel"/>
    <w:tmpl w:val="FDA41E2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C612ED6"/>
    <w:multiLevelType w:val="hybridMultilevel"/>
    <w:tmpl w:val="F53A5FD0"/>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C667A85"/>
    <w:multiLevelType w:val="hybridMultilevel"/>
    <w:tmpl w:val="2CDC71A4"/>
    <w:lvl w:ilvl="0" w:tplc="0844827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CEA5258"/>
    <w:multiLevelType w:val="hybridMultilevel"/>
    <w:tmpl w:val="00786C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ED63A4"/>
    <w:multiLevelType w:val="hybridMultilevel"/>
    <w:tmpl w:val="AEB4E482"/>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04864D5"/>
    <w:multiLevelType w:val="hybridMultilevel"/>
    <w:tmpl w:val="24343B7E"/>
    <w:lvl w:ilvl="0" w:tplc="241A0009">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32424B9E"/>
    <w:multiLevelType w:val="hybridMultilevel"/>
    <w:tmpl w:val="4DF66CCC"/>
    <w:lvl w:ilvl="0" w:tplc="241A0001">
      <w:start w:val="1"/>
      <w:numFmt w:val="bullet"/>
      <w:lvlText w:val=""/>
      <w:lvlJc w:val="left"/>
      <w:pPr>
        <w:ind w:left="1485" w:hanging="360"/>
      </w:pPr>
      <w:rPr>
        <w:rFonts w:ascii="Symbol" w:hAnsi="Symbol" w:hint="default"/>
      </w:rPr>
    </w:lvl>
    <w:lvl w:ilvl="1" w:tplc="241A0003" w:tentative="1">
      <w:start w:val="1"/>
      <w:numFmt w:val="bullet"/>
      <w:lvlText w:val="o"/>
      <w:lvlJc w:val="left"/>
      <w:pPr>
        <w:ind w:left="2205" w:hanging="360"/>
      </w:pPr>
      <w:rPr>
        <w:rFonts w:ascii="Courier New" w:hAnsi="Courier New" w:cs="Courier New" w:hint="default"/>
      </w:rPr>
    </w:lvl>
    <w:lvl w:ilvl="2" w:tplc="241A0005" w:tentative="1">
      <w:start w:val="1"/>
      <w:numFmt w:val="bullet"/>
      <w:lvlText w:val=""/>
      <w:lvlJc w:val="left"/>
      <w:pPr>
        <w:ind w:left="2925" w:hanging="360"/>
      </w:pPr>
      <w:rPr>
        <w:rFonts w:ascii="Wingdings" w:hAnsi="Wingdings" w:hint="default"/>
      </w:rPr>
    </w:lvl>
    <w:lvl w:ilvl="3" w:tplc="241A0001" w:tentative="1">
      <w:start w:val="1"/>
      <w:numFmt w:val="bullet"/>
      <w:lvlText w:val=""/>
      <w:lvlJc w:val="left"/>
      <w:pPr>
        <w:ind w:left="3645" w:hanging="360"/>
      </w:pPr>
      <w:rPr>
        <w:rFonts w:ascii="Symbol" w:hAnsi="Symbol" w:hint="default"/>
      </w:rPr>
    </w:lvl>
    <w:lvl w:ilvl="4" w:tplc="241A0003" w:tentative="1">
      <w:start w:val="1"/>
      <w:numFmt w:val="bullet"/>
      <w:lvlText w:val="o"/>
      <w:lvlJc w:val="left"/>
      <w:pPr>
        <w:ind w:left="4365" w:hanging="360"/>
      </w:pPr>
      <w:rPr>
        <w:rFonts w:ascii="Courier New" w:hAnsi="Courier New" w:cs="Courier New" w:hint="default"/>
      </w:rPr>
    </w:lvl>
    <w:lvl w:ilvl="5" w:tplc="241A0005" w:tentative="1">
      <w:start w:val="1"/>
      <w:numFmt w:val="bullet"/>
      <w:lvlText w:val=""/>
      <w:lvlJc w:val="left"/>
      <w:pPr>
        <w:ind w:left="5085" w:hanging="360"/>
      </w:pPr>
      <w:rPr>
        <w:rFonts w:ascii="Wingdings" w:hAnsi="Wingdings" w:hint="default"/>
      </w:rPr>
    </w:lvl>
    <w:lvl w:ilvl="6" w:tplc="241A0001" w:tentative="1">
      <w:start w:val="1"/>
      <w:numFmt w:val="bullet"/>
      <w:lvlText w:val=""/>
      <w:lvlJc w:val="left"/>
      <w:pPr>
        <w:ind w:left="5805" w:hanging="360"/>
      </w:pPr>
      <w:rPr>
        <w:rFonts w:ascii="Symbol" w:hAnsi="Symbol" w:hint="default"/>
      </w:rPr>
    </w:lvl>
    <w:lvl w:ilvl="7" w:tplc="241A0003" w:tentative="1">
      <w:start w:val="1"/>
      <w:numFmt w:val="bullet"/>
      <w:lvlText w:val="o"/>
      <w:lvlJc w:val="left"/>
      <w:pPr>
        <w:ind w:left="6525" w:hanging="360"/>
      </w:pPr>
      <w:rPr>
        <w:rFonts w:ascii="Courier New" w:hAnsi="Courier New" w:cs="Courier New" w:hint="default"/>
      </w:rPr>
    </w:lvl>
    <w:lvl w:ilvl="8" w:tplc="241A0005" w:tentative="1">
      <w:start w:val="1"/>
      <w:numFmt w:val="bullet"/>
      <w:lvlText w:val=""/>
      <w:lvlJc w:val="left"/>
      <w:pPr>
        <w:ind w:left="7245" w:hanging="360"/>
      </w:pPr>
      <w:rPr>
        <w:rFonts w:ascii="Wingdings" w:hAnsi="Wingdings" w:hint="default"/>
      </w:rPr>
    </w:lvl>
  </w:abstractNum>
  <w:abstractNum w:abstractNumId="23">
    <w:nsid w:val="380B2BDE"/>
    <w:multiLevelType w:val="hybridMultilevel"/>
    <w:tmpl w:val="30C8BA7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4">
    <w:nsid w:val="383C254D"/>
    <w:multiLevelType w:val="hybridMultilevel"/>
    <w:tmpl w:val="E25461FC"/>
    <w:lvl w:ilvl="0" w:tplc="BD46BA1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B974EDB"/>
    <w:multiLevelType w:val="multilevel"/>
    <w:tmpl w:val="A6DA6410"/>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nsid w:val="42B71F61"/>
    <w:multiLevelType w:val="hybridMultilevel"/>
    <w:tmpl w:val="1BB8E84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9D10DFD"/>
    <w:multiLevelType w:val="hybridMultilevel"/>
    <w:tmpl w:val="8B82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00648"/>
    <w:multiLevelType w:val="hybridMultilevel"/>
    <w:tmpl w:val="98462D1A"/>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02551BA"/>
    <w:multiLevelType w:val="hybridMultilevel"/>
    <w:tmpl w:val="0A0E0FE8"/>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128243B"/>
    <w:multiLevelType w:val="hybridMultilevel"/>
    <w:tmpl w:val="00786C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35F318D"/>
    <w:multiLevelType w:val="hybridMultilevel"/>
    <w:tmpl w:val="94B20482"/>
    <w:lvl w:ilvl="0" w:tplc="241A000F">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4614D00"/>
    <w:multiLevelType w:val="hybridMultilevel"/>
    <w:tmpl w:val="F7FAF60C"/>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90739B0"/>
    <w:multiLevelType w:val="hybridMultilevel"/>
    <w:tmpl w:val="B0DEEAFE"/>
    <w:lvl w:ilvl="0" w:tplc="66BA6622">
      <w:numFmt w:val="bullet"/>
      <w:lvlText w:val="―"/>
      <w:lvlJc w:val="left"/>
      <w:pPr>
        <w:tabs>
          <w:tab w:val="num" w:pos="851"/>
        </w:tabs>
        <w:ind w:left="851" w:hanging="284"/>
      </w:pPr>
      <w:rPr>
        <w:rFonts w:ascii="Cambria" w:eastAsia="Calibri" w:hAnsi="Cambr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DE2A9C"/>
    <w:multiLevelType w:val="hybridMultilevel"/>
    <w:tmpl w:val="B5BC7974"/>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5">
    <w:nsid w:val="5F842609"/>
    <w:multiLevelType w:val="hybridMultilevel"/>
    <w:tmpl w:val="D31C9240"/>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65EE27D6"/>
    <w:multiLevelType w:val="hybridMultilevel"/>
    <w:tmpl w:val="906E36D8"/>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603539F"/>
    <w:multiLevelType w:val="hybridMultilevel"/>
    <w:tmpl w:val="7090A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941AF9"/>
    <w:multiLevelType w:val="hybridMultilevel"/>
    <w:tmpl w:val="DA9E8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1702B8"/>
    <w:multiLevelType w:val="hybridMultilevel"/>
    <w:tmpl w:val="76D2C28C"/>
    <w:lvl w:ilvl="0" w:tplc="BF965A76">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EBE1E59"/>
    <w:multiLevelType w:val="hybridMultilevel"/>
    <w:tmpl w:val="E804815A"/>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1">
    <w:nsid w:val="7F16387C"/>
    <w:multiLevelType w:val="hybridMultilevel"/>
    <w:tmpl w:val="5512EC9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5"/>
  </w:num>
  <w:num w:numId="2">
    <w:abstractNumId w:val="39"/>
  </w:num>
  <w:num w:numId="3">
    <w:abstractNumId w:val="35"/>
  </w:num>
  <w:num w:numId="4">
    <w:abstractNumId w:val="40"/>
  </w:num>
  <w:num w:numId="5">
    <w:abstractNumId w:val="18"/>
  </w:num>
  <w:num w:numId="6">
    <w:abstractNumId w:val="15"/>
  </w:num>
  <w:num w:numId="7">
    <w:abstractNumId w:val="41"/>
  </w:num>
  <w:num w:numId="8">
    <w:abstractNumId w:val="28"/>
  </w:num>
  <w:num w:numId="9">
    <w:abstractNumId w:val="34"/>
  </w:num>
  <w:num w:numId="10">
    <w:abstractNumId w:val="9"/>
  </w:num>
  <w:num w:numId="11">
    <w:abstractNumId w:val="17"/>
  </w:num>
  <w:num w:numId="12">
    <w:abstractNumId w:val="16"/>
  </w:num>
  <w:num w:numId="13">
    <w:abstractNumId w:val="31"/>
  </w:num>
  <w:num w:numId="14">
    <w:abstractNumId w:val="1"/>
  </w:num>
  <w:num w:numId="15">
    <w:abstractNumId w:val="19"/>
  </w:num>
  <w:num w:numId="16">
    <w:abstractNumId w:val="30"/>
  </w:num>
  <w:num w:numId="17">
    <w:abstractNumId w:val="24"/>
  </w:num>
  <w:num w:numId="18">
    <w:abstractNumId w:val="25"/>
  </w:num>
  <w:num w:numId="19">
    <w:abstractNumId w:val="0"/>
  </w:num>
  <w:num w:numId="20">
    <w:abstractNumId w:val="7"/>
  </w:num>
  <w:num w:numId="21">
    <w:abstractNumId w:val="21"/>
  </w:num>
  <w:num w:numId="22">
    <w:abstractNumId w:val="33"/>
  </w:num>
  <w:num w:numId="23">
    <w:abstractNumId w:val="2"/>
  </w:num>
  <w:num w:numId="24">
    <w:abstractNumId w:val="13"/>
  </w:num>
  <w:num w:numId="25">
    <w:abstractNumId w:val="36"/>
  </w:num>
  <w:num w:numId="26">
    <w:abstractNumId w:val="20"/>
  </w:num>
  <w:num w:numId="27">
    <w:abstractNumId w:val="32"/>
  </w:num>
  <w:num w:numId="28">
    <w:abstractNumId w:val="29"/>
  </w:num>
  <w:num w:numId="29">
    <w:abstractNumId w:val="14"/>
  </w:num>
  <w:num w:numId="30">
    <w:abstractNumId w:val="4"/>
  </w:num>
  <w:num w:numId="31">
    <w:abstractNumId w:val="12"/>
  </w:num>
  <w:num w:numId="32">
    <w:abstractNumId w:val="8"/>
  </w:num>
  <w:num w:numId="33">
    <w:abstractNumId w:val="22"/>
  </w:num>
  <w:num w:numId="34">
    <w:abstractNumId w:val="11"/>
  </w:num>
  <w:num w:numId="35">
    <w:abstractNumId w:val="27"/>
  </w:num>
  <w:num w:numId="36">
    <w:abstractNumId w:val="3"/>
  </w:num>
  <w:num w:numId="37">
    <w:abstractNumId w:val="23"/>
  </w:num>
  <w:num w:numId="38">
    <w:abstractNumId w:val="37"/>
  </w:num>
  <w:num w:numId="39">
    <w:abstractNumId w:val="38"/>
  </w:num>
  <w:num w:numId="40">
    <w:abstractNumId w:val="26"/>
  </w:num>
  <w:num w:numId="41">
    <w:abstractNumId w:val="1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81"/>
    <w:rsid w:val="00022EB8"/>
    <w:rsid w:val="00032BB4"/>
    <w:rsid w:val="000408B1"/>
    <w:rsid w:val="00050B8F"/>
    <w:rsid w:val="00073735"/>
    <w:rsid w:val="0009730A"/>
    <w:rsid w:val="000B022D"/>
    <w:rsid w:val="000F0A8F"/>
    <w:rsid w:val="0012177A"/>
    <w:rsid w:val="00157064"/>
    <w:rsid w:val="00171BB5"/>
    <w:rsid w:val="001B27E1"/>
    <w:rsid w:val="001D3DA2"/>
    <w:rsid w:val="001F2091"/>
    <w:rsid w:val="002175DB"/>
    <w:rsid w:val="002215F5"/>
    <w:rsid w:val="00230A43"/>
    <w:rsid w:val="00235AFE"/>
    <w:rsid w:val="00245B02"/>
    <w:rsid w:val="002568E8"/>
    <w:rsid w:val="00261CE7"/>
    <w:rsid w:val="00270912"/>
    <w:rsid w:val="002B2189"/>
    <w:rsid w:val="002B41A1"/>
    <w:rsid w:val="002B486C"/>
    <w:rsid w:val="002C79B1"/>
    <w:rsid w:val="002F5607"/>
    <w:rsid w:val="00354D6D"/>
    <w:rsid w:val="003572C0"/>
    <w:rsid w:val="0036402F"/>
    <w:rsid w:val="00365546"/>
    <w:rsid w:val="003658B2"/>
    <w:rsid w:val="00372BA7"/>
    <w:rsid w:val="003B12E6"/>
    <w:rsid w:val="003B2F79"/>
    <w:rsid w:val="003D44B1"/>
    <w:rsid w:val="003E2A5A"/>
    <w:rsid w:val="0040042C"/>
    <w:rsid w:val="00406076"/>
    <w:rsid w:val="00427D2D"/>
    <w:rsid w:val="00430CF1"/>
    <w:rsid w:val="00457981"/>
    <w:rsid w:val="00492352"/>
    <w:rsid w:val="004A1BEB"/>
    <w:rsid w:val="004A4834"/>
    <w:rsid w:val="004C7F86"/>
    <w:rsid w:val="004E1BAB"/>
    <w:rsid w:val="004F173C"/>
    <w:rsid w:val="0050212C"/>
    <w:rsid w:val="005112B8"/>
    <w:rsid w:val="005231D0"/>
    <w:rsid w:val="005304D4"/>
    <w:rsid w:val="005411EA"/>
    <w:rsid w:val="005521ED"/>
    <w:rsid w:val="00557A20"/>
    <w:rsid w:val="00566D6D"/>
    <w:rsid w:val="0058010A"/>
    <w:rsid w:val="005951B5"/>
    <w:rsid w:val="0059661F"/>
    <w:rsid w:val="00596E77"/>
    <w:rsid w:val="005C7745"/>
    <w:rsid w:val="005F35BA"/>
    <w:rsid w:val="00600027"/>
    <w:rsid w:val="00606FE7"/>
    <w:rsid w:val="0061374B"/>
    <w:rsid w:val="00624320"/>
    <w:rsid w:val="006444C8"/>
    <w:rsid w:val="006674BA"/>
    <w:rsid w:val="0067469B"/>
    <w:rsid w:val="0067738A"/>
    <w:rsid w:val="00683A55"/>
    <w:rsid w:val="006A639F"/>
    <w:rsid w:val="006B2125"/>
    <w:rsid w:val="006C14E6"/>
    <w:rsid w:val="006F6AFC"/>
    <w:rsid w:val="00702D8D"/>
    <w:rsid w:val="0070544B"/>
    <w:rsid w:val="0070792D"/>
    <w:rsid w:val="00707F37"/>
    <w:rsid w:val="007540C9"/>
    <w:rsid w:val="007555C9"/>
    <w:rsid w:val="00757FA4"/>
    <w:rsid w:val="00767EFA"/>
    <w:rsid w:val="00770E55"/>
    <w:rsid w:val="00777E8F"/>
    <w:rsid w:val="007C4BCC"/>
    <w:rsid w:val="007C6830"/>
    <w:rsid w:val="007C6A71"/>
    <w:rsid w:val="007D0ED7"/>
    <w:rsid w:val="007D7A68"/>
    <w:rsid w:val="007D7E56"/>
    <w:rsid w:val="007E2076"/>
    <w:rsid w:val="007F1C0B"/>
    <w:rsid w:val="0080020E"/>
    <w:rsid w:val="0081618C"/>
    <w:rsid w:val="00830AF0"/>
    <w:rsid w:val="008325F8"/>
    <w:rsid w:val="00883D72"/>
    <w:rsid w:val="008C31ED"/>
    <w:rsid w:val="008E3034"/>
    <w:rsid w:val="008F0608"/>
    <w:rsid w:val="008F5A3A"/>
    <w:rsid w:val="00924249"/>
    <w:rsid w:val="00936AFF"/>
    <w:rsid w:val="00943969"/>
    <w:rsid w:val="009448DA"/>
    <w:rsid w:val="00971342"/>
    <w:rsid w:val="009C23E0"/>
    <w:rsid w:val="009E0C38"/>
    <w:rsid w:val="00A52B25"/>
    <w:rsid w:val="00A675A3"/>
    <w:rsid w:val="00A72F74"/>
    <w:rsid w:val="00AB4EFC"/>
    <w:rsid w:val="00AB6C65"/>
    <w:rsid w:val="00AC2AD2"/>
    <w:rsid w:val="00AD0B26"/>
    <w:rsid w:val="00AE5B4C"/>
    <w:rsid w:val="00AF25DD"/>
    <w:rsid w:val="00B0680D"/>
    <w:rsid w:val="00B242FE"/>
    <w:rsid w:val="00B543B4"/>
    <w:rsid w:val="00B72F49"/>
    <w:rsid w:val="00B81BCD"/>
    <w:rsid w:val="00B82DD4"/>
    <w:rsid w:val="00BA12A0"/>
    <w:rsid w:val="00BA2127"/>
    <w:rsid w:val="00BB117A"/>
    <w:rsid w:val="00BB343E"/>
    <w:rsid w:val="00BC130C"/>
    <w:rsid w:val="00BD24FF"/>
    <w:rsid w:val="00BE61EC"/>
    <w:rsid w:val="00C064E0"/>
    <w:rsid w:val="00C249CC"/>
    <w:rsid w:val="00C36DF0"/>
    <w:rsid w:val="00C4288B"/>
    <w:rsid w:val="00C44704"/>
    <w:rsid w:val="00C50F92"/>
    <w:rsid w:val="00C57422"/>
    <w:rsid w:val="00CB3013"/>
    <w:rsid w:val="00CD4181"/>
    <w:rsid w:val="00D033C6"/>
    <w:rsid w:val="00D13C39"/>
    <w:rsid w:val="00D41DD1"/>
    <w:rsid w:val="00D8072C"/>
    <w:rsid w:val="00D91F13"/>
    <w:rsid w:val="00E07B13"/>
    <w:rsid w:val="00E153C5"/>
    <w:rsid w:val="00E24273"/>
    <w:rsid w:val="00E3188D"/>
    <w:rsid w:val="00E337EC"/>
    <w:rsid w:val="00E52EA4"/>
    <w:rsid w:val="00E54B9E"/>
    <w:rsid w:val="00E551C6"/>
    <w:rsid w:val="00E82CDA"/>
    <w:rsid w:val="00EA0281"/>
    <w:rsid w:val="00EA433F"/>
    <w:rsid w:val="00EC7ABA"/>
    <w:rsid w:val="00ED137A"/>
    <w:rsid w:val="00ED7813"/>
    <w:rsid w:val="00EE0F6D"/>
    <w:rsid w:val="00EE3961"/>
    <w:rsid w:val="00EE5A5A"/>
    <w:rsid w:val="00EF4B6C"/>
    <w:rsid w:val="00F03D5B"/>
    <w:rsid w:val="00F12A79"/>
    <w:rsid w:val="00F42198"/>
    <w:rsid w:val="00F42553"/>
    <w:rsid w:val="00F526C6"/>
    <w:rsid w:val="00F6400A"/>
    <w:rsid w:val="00F74491"/>
    <w:rsid w:val="00F7540B"/>
    <w:rsid w:val="00FE54B8"/>
    <w:rsid w:val="00FE7EA7"/>
    <w:rsid w:val="00FF7DD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2C16A-879A-4D74-BE05-960D4BE3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181"/>
    <w:rPr>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qFormat/>
    <w:rsid w:val="00CD4181"/>
    <w:pPr>
      <w:spacing w:after="0" w:line="240" w:lineRule="auto"/>
    </w:pPr>
    <w:rPr>
      <w:rFonts w:ascii="Calibri" w:eastAsia="Times New Roman" w:hAnsi="Calibri" w:cs="Times New Roman"/>
      <w:lang w:val="en-US"/>
    </w:rPr>
  </w:style>
  <w:style w:type="paragraph" w:styleId="Pasussalistom">
    <w:name w:val="List Paragraph"/>
    <w:basedOn w:val="Normal"/>
    <w:uiPriority w:val="34"/>
    <w:qFormat/>
    <w:rsid w:val="00C44704"/>
    <w:pPr>
      <w:ind w:left="720"/>
      <w:contextualSpacing/>
    </w:pPr>
  </w:style>
  <w:style w:type="paragraph" w:customStyle="1" w:styleId="Style1">
    <w:name w:val="Style1"/>
    <w:basedOn w:val="Normal"/>
    <w:link w:val="Style1Char"/>
    <w:qFormat/>
    <w:rsid w:val="00A72F74"/>
    <w:pPr>
      <w:jc w:val="right"/>
    </w:pPr>
    <w:rPr>
      <w:rFonts w:ascii="Times New Roman" w:hAnsi="Times New Roman" w:cs="Times New Roman"/>
      <w:sz w:val="24"/>
      <w:szCs w:val="24"/>
      <w:lang w:val="sr-Cyrl-RS"/>
    </w:rPr>
  </w:style>
  <w:style w:type="character" w:customStyle="1" w:styleId="Style1Char">
    <w:name w:val="Style1 Char"/>
    <w:basedOn w:val="Podrazumevanifontpasusa"/>
    <w:link w:val="Style1"/>
    <w:rsid w:val="00A72F74"/>
    <w:rPr>
      <w:rFonts w:ascii="Times New Roman" w:hAnsi="Times New Roman" w:cs="Times New Roman"/>
      <w:sz w:val="24"/>
      <w:szCs w:val="24"/>
      <w:lang w:val="sr-Cyrl-RS"/>
    </w:rPr>
  </w:style>
  <w:style w:type="paragraph" w:styleId="Zaglavljestranice">
    <w:name w:val="header"/>
    <w:basedOn w:val="Normal"/>
    <w:link w:val="ZaglavljestraniceChar"/>
    <w:uiPriority w:val="99"/>
    <w:unhideWhenUsed/>
    <w:rsid w:val="007C4BCC"/>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7C4BCC"/>
    <w:rPr>
      <w:lang w:val="en-US"/>
    </w:rPr>
  </w:style>
  <w:style w:type="paragraph" w:styleId="Podnojestranice">
    <w:name w:val="footer"/>
    <w:basedOn w:val="Normal"/>
    <w:link w:val="PodnojestraniceChar"/>
    <w:uiPriority w:val="99"/>
    <w:unhideWhenUsed/>
    <w:rsid w:val="007C4BCC"/>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7C4BCC"/>
    <w:rPr>
      <w:lang w:val="en-US"/>
    </w:rPr>
  </w:style>
  <w:style w:type="table" w:styleId="Koordinatnamreatabele">
    <w:name w:val="Table Grid"/>
    <w:basedOn w:val="Normalnatabela"/>
    <w:uiPriority w:val="39"/>
    <w:rsid w:val="00097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E52EA4"/>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E52EA4"/>
    <w:rPr>
      <w:rFonts w:ascii="Segoe UI" w:hAnsi="Segoe UI" w:cs="Segoe UI"/>
      <w:sz w:val="18"/>
      <w:szCs w:val="18"/>
      <w:lang w:val="en-US"/>
    </w:rPr>
  </w:style>
  <w:style w:type="table" w:customStyle="1" w:styleId="TableGrid">
    <w:name w:val="TableGrid"/>
    <w:rsid w:val="002B2189"/>
    <w:pPr>
      <w:spacing w:after="0" w:line="240" w:lineRule="auto"/>
    </w:pPr>
    <w:rPr>
      <w:rFonts w:eastAsiaTheme="minorEastAsia"/>
      <w:lang w:eastAsia="sr-Latn-RS"/>
    </w:rPr>
    <w:tblPr>
      <w:tblCellMar>
        <w:top w:w="0" w:type="dxa"/>
        <w:left w:w="0" w:type="dxa"/>
        <w:bottom w:w="0" w:type="dxa"/>
        <w:right w:w="0" w:type="dxa"/>
      </w:tblCellMar>
    </w:tblPr>
  </w:style>
  <w:style w:type="table" w:customStyle="1" w:styleId="LightList-Accent11">
    <w:name w:val="Light List - Accent 11"/>
    <w:basedOn w:val="Normalnatabela"/>
    <w:next w:val="Svetlalistanaglaavanje1"/>
    <w:uiPriority w:val="61"/>
    <w:rsid w:val="00492352"/>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vetlalistanaglaavanje1">
    <w:name w:val="Light List Accent 1"/>
    <w:basedOn w:val="Normalnatabela"/>
    <w:uiPriority w:val="61"/>
    <w:semiHidden/>
    <w:unhideWhenUsed/>
    <w:rsid w:val="0049235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1">
    <w:name w:val="Light Grid - Accent 11"/>
    <w:basedOn w:val="Normalnatabela"/>
    <w:uiPriority w:val="62"/>
    <w:rsid w:val="00BB343E"/>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vetlakoordinatnamreanaglaavanje5">
    <w:name w:val="Light Grid Accent 5"/>
    <w:basedOn w:val="Normalnatabela"/>
    <w:uiPriority w:val="62"/>
    <w:rsid w:val="00BB343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E7F0E-1C5D-417B-B605-388AD50C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5964</Words>
  <Characters>33996</Characters>
  <Application>Microsoft Office Word</Application>
  <DocSecurity>0</DocSecurity>
  <Lines>283</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16</cp:revision>
  <cp:lastPrinted>2017-03-14T10:15:00Z</cp:lastPrinted>
  <dcterms:created xsi:type="dcterms:W3CDTF">2017-02-28T11:26:00Z</dcterms:created>
  <dcterms:modified xsi:type="dcterms:W3CDTF">2017-03-14T10:17:00Z</dcterms:modified>
</cp:coreProperties>
</file>